
<file path=[Content_Types].xml><?xml version="1.0" encoding="utf-8"?>
<Types xmlns="http://schemas.openxmlformats.org/package/2006/content-types">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509DB4" w14:textId="6E74DCA6" w:rsidR="00DF1C24" w:rsidRDefault="00DF1C24" w:rsidP="00FD3E0D">
      <w:pPr>
        <w:pStyle w:val="NoSpacing"/>
        <w:jc w:val="center"/>
      </w:pPr>
      <w:r>
        <w:rPr>
          <w:noProof/>
        </w:rPr>
        <w:drawing>
          <wp:inline distT="0" distB="0" distL="0" distR="0" wp14:anchorId="1441C5C4" wp14:editId="7C040724">
            <wp:extent cx="3835400" cy="1397000"/>
            <wp:effectExtent l="0" t="0" r="0" b="0"/>
            <wp:docPr id="1050836221" name="Picture 1" descr="A logo with a bir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0836221" name="Picture 1" descr="A logo with a bird&#10;&#10;AI-generated content may be incorrect."/>
                    <pic:cNvPicPr/>
                  </pic:nvPicPr>
                  <pic:blipFill>
                    <a:blip r:embed="rId5">
                      <a:extLst>
                        <a:ext uri="{28A0092B-C50C-407E-A947-70E740481C1C}">
                          <a14:useLocalDpi xmlns:a14="http://schemas.microsoft.com/office/drawing/2010/main" val="0"/>
                        </a:ext>
                      </a:extLst>
                    </a:blip>
                    <a:stretch>
                      <a:fillRect/>
                    </a:stretch>
                  </pic:blipFill>
                  <pic:spPr>
                    <a:xfrm>
                      <a:off x="0" y="0"/>
                      <a:ext cx="3835400" cy="1397000"/>
                    </a:xfrm>
                    <a:prstGeom prst="rect">
                      <a:avLst/>
                    </a:prstGeom>
                  </pic:spPr>
                </pic:pic>
              </a:graphicData>
            </a:graphic>
          </wp:inline>
        </w:drawing>
      </w:r>
    </w:p>
    <w:p w14:paraId="0AA0A3D5" w14:textId="5F3831F5" w:rsidR="00DF1C24" w:rsidRPr="00B9421E" w:rsidRDefault="00DF1C24" w:rsidP="00DF1C24">
      <w:pPr>
        <w:pStyle w:val="NoSpacing"/>
        <w:jc w:val="center"/>
        <w:rPr>
          <w:rFonts w:ascii="Tahoma" w:hAnsi="Tahoma" w:cs="Tahoma"/>
          <w:kern w:val="0"/>
          <w:sz w:val="40"/>
          <w:szCs w:val="40"/>
        </w:rPr>
      </w:pPr>
      <w:r w:rsidRPr="00B9421E">
        <w:rPr>
          <w:rFonts w:ascii="Tahoma" w:hAnsi="Tahoma" w:cs="Tahoma"/>
          <w:kern w:val="0"/>
          <w:sz w:val="40"/>
          <w:szCs w:val="40"/>
        </w:rPr>
        <w:t>2026 Boat of the Year (BOTY) Championship</w:t>
      </w:r>
    </w:p>
    <w:p w14:paraId="65940FAA" w14:textId="77777777" w:rsidR="00B9421E" w:rsidRDefault="00B9421E" w:rsidP="00DF1C24">
      <w:pPr>
        <w:pStyle w:val="NoSpacing"/>
        <w:jc w:val="center"/>
        <w:rPr>
          <w:rFonts w:ascii="Tahoma" w:hAnsi="Tahoma" w:cs="Tahoma"/>
          <w:sz w:val="32"/>
          <w:szCs w:val="32"/>
        </w:rPr>
      </w:pPr>
    </w:p>
    <w:p w14:paraId="4FB9DDDF" w14:textId="07A87B6F" w:rsidR="00DF1C24" w:rsidRPr="00071FF2" w:rsidRDefault="00DF1C24" w:rsidP="00DF1C24">
      <w:pPr>
        <w:pStyle w:val="NoSpacing"/>
        <w:jc w:val="center"/>
        <w:rPr>
          <w:rFonts w:ascii="Tahoma" w:hAnsi="Tahoma" w:cs="Tahoma"/>
          <w:b/>
          <w:bCs/>
          <w:sz w:val="32"/>
          <w:szCs w:val="32"/>
        </w:rPr>
      </w:pPr>
      <w:r w:rsidRPr="00071FF2">
        <w:rPr>
          <w:rFonts w:ascii="Tahoma" w:hAnsi="Tahoma" w:cs="Tahoma"/>
          <w:b/>
          <w:bCs/>
          <w:sz w:val="32"/>
          <w:szCs w:val="32"/>
        </w:rPr>
        <w:t>NOTICE OF RACE (NOR)</w:t>
      </w:r>
    </w:p>
    <w:p w14:paraId="5C8EEF9F" w14:textId="179001C5" w:rsidR="00DF1C24" w:rsidRPr="00B9421E" w:rsidRDefault="00000000" w:rsidP="00DF1C24">
      <w:pPr>
        <w:pStyle w:val="NoSpacing"/>
        <w:rPr>
          <w:rFonts w:ascii="Tahoma" w:hAnsi="Tahoma" w:cs="Tahoma"/>
          <w:kern w:val="0"/>
        </w:rPr>
      </w:pPr>
      <w:r>
        <w:rPr>
          <w:rFonts w:ascii="Tahoma" w:hAnsi="Tahoma" w:cs="Tahoma"/>
          <w:noProof/>
          <w:kern w:val="0"/>
        </w:rPr>
        <w:pict w14:anchorId="7801A5C5">
          <v:rect id="_x0000_i1025" alt="" style="width:468pt;height:.05pt;mso-width-percent:0;mso-height-percent:0;mso-width-percent:0;mso-height-percent:0" o:hralign="center" o:hrstd="t" o:hr="t" fillcolor="#a0a0a0" stroked="f"/>
        </w:pict>
      </w:r>
    </w:p>
    <w:p w14:paraId="728B9DAC" w14:textId="77777777" w:rsidR="00DF1C24" w:rsidRPr="00B9421E" w:rsidRDefault="00DF1C24" w:rsidP="00DF1C24">
      <w:pPr>
        <w:pStyle w:val="NoSpacing"/>
        <w:ind w:left="720" w:hanging="720"/>
        <w:rPr>
          <w:rFonts w:ascii="Tahoma" w:hAnsi="Tahoma" w:cs="Tahoma"/>
          <w:kern w:val="0"/>
          <w:sz w:val="28"/>
          <w:szCs w:val="28"/>
        </w:rPr>
      </w:pPr>
      <w:r w:rsidRPr="00B9421E">
        <w:rPr>
          <w:rFonts w:ascii="Tahoma" w:hAnsi="Tahoma" w:cs="Tahoma"/>
          <w:kern w:val="0"/>
          <w:sz w:val="28"/>
          <w:szCs w:val="28"/>
        </w:rPr>
        <w:t>1. Organizing Authority</w:t>
      </w:r>
    </w:p>
    <w:p w14:paraId="712CB370" w14:textId="6E410CB2" w:rsidR="00DF1C24" w:rsidRPr="00B9421E" w:rsidRDefault="00156620" w:rsidP="00156620">
      <w:pPr>
        <w:pStyle w:val="NoSpacing"/>
        <w:ind w:left="540" w:hanging="540"/>
        <w:rPr>
          <w:rFonts w:ascii="Tahoma" w:hAnsi="Tahoma" w:cs="Tahoma"/>
          <w:kern w:val="0"/>
        </w:rPr>
      </w:pPr>
      <w:r w:rsidRPr="00B9421E">
        <w:rPr>
          <w:rFonts w:ascii="Tahoma" w:hAnsi="Tahoma" w:cs="Tahoma"/>
          <w:kern w:val="0"/>
          <w:sz w:val="22"/>
          <w:szCs w:val="22"/>
        </w:rPr>
        <w:t>1.1</w:t>
      </w:r>
      <w:r w:rsidRPr="00B9421E">
        <w:rPr>
          <w:rFonts w:ascii="Tahoma" w:hAnsi="Tahoma" w:cs="Tahoma"/>
          <w:kern w:val="0"/>
          <w:sz w:val="22"/>
          <w:szCs w:val="22"/>
        </w:rPr>
        <w:tab/>
      </w:r>
      <w:r w:rsidR="00DF1C24" w:rsidRPr="00B9421E">
        <w:rPr>
          <w:rFonts w:ascii="Tahoma" w:hAnsi="Tahoma" w:cs="Tahoma"/>
          <w:kern w:val="0"/>
          <w:sz w:val="22"/>
          <w:szCs w:val="22"/>
        </w:rPr>
        <w:t>The 2026 NBYA Boat of the Year (BOTY) Championship is organized by the Narragansett Bay Yachting Association (NBYA).</w:t>
      </w:r>
    </w:p>
    <w:p w14:paraId="5AECB55D" w14:textId="77777777" w:rsidR="00DF1C24" w:rsidRPr="00B9421E" w:rsidRDefault="00000000" w:rsidP="00DF1C24">
      <w:pPr>
        <w:pStyle w:val="NoSpacing"/>
        <w:ind w:left="720" w:hanging="720"/>
        <w:rPr>
          <w:rFonts w:ascii="Tahoma" w:hAnsi="Tahoma" w:cs="Tahoma"/>
          <w:kern w:val="0"/>
        </w:rPr>
      </w:pPr>
      <w:r>
        <w:rPr>
          <w:rFonts w:ascii="Tahoma" w:hAnsi="Tahoma" w:cs="Tahoma"/>
          <w:noProof/>
          <w:kern w:val="0"/>
        </w:rPr>
        <w:pict w14:anchorId="18353E46">
          <v:rect id="_x0000_i1026" alt="" style="width:431.95pt;height:.05pt;mso-width-percent:0;mso-height-percent:0;mso-width-percent:0;mso-height-percent:0" o:hrpct="923" o:hralign="center" o:hrstd="t" o:hr="t" fillcolor="#a0a0a0" stroked="f"/>
        </w:pict>
      </w:r>
    </w:p>
    <w:p w14:paraId="45F69D5B" w14:textId="77777777" w:rsidR="00DF1C24" w:rsidRPr="00B9421E" w:rsidRDefault="00DF1C24" w:rsidP="00DF1C24">
      <w:pPr>
        <w:pStyle w:val="NoSpacing"/>
        <w:ind w:left="720" w:hanging="720"/>
        <w:rPr>
          <w:rFonts w:ascii="Tahoma" w:hAnsi="Tahoma" w:cs="Tahoma"/>
          <w:kern w:val="0"/>
          <w:sz w:val="28"/>
          <w:szCs w:val="28"/>
        </w:rPr>
      </w:pPr>
      <w:r w:rsidRPr="00B9421E">
        <w:rPr>
          <w:rFonts w:ascii="Tahoma" w:hAnsi="Tahoma" w:cs="Tahoma"/>
          <w:kern w:val="0"/>
          <w:sz w:val="28"/>
          <w:szCs w:val="28"/>
        </w:rPr>
        <w:t>2. Objective</w:t>
      </w:r>
    </w:p>
    <w:p w14:paraId="20FF8D78" w14:textId="77777777" w:rsidR="00DF1C24" w:rsidRPr="00B9421E" w:rsidRDefault="00DF1C24" w:rsidP="00DF1C24">
      <w:pPr>
        <w:pStyle w:val="NoSpacing"/>
        <w:ind w:left="720" w:hanging="720"/>
        <w:rPr>
          <w:rFonts w:ascii="Tahoma" w:hAnsi="Tahoma" w:cs="Tahoma"/>
          <w:kern w:val="0"/>
        </w:rPr>
      </w:pPr>
      <w:r w:rsidRPr="00B9421E">
        <w:rPr>
          <w:rFonts w:ascii="Tahoma" w:hAnsi="Tahoma" w:cs="Tahoma"/>
          <w:kern w:val="0"/>
          <w:sz w:val="22"/>
          <w:szCs w:val="22"/>
        </w:rPr>
        <w:t>The BOTY Championship is a season-long series intended to:</w:t>
      </w:r>
    </w:p>
    <w:p w14:paraId="06E2ED2B" w14:textId="399BE636" w:rsidR="00DF1C24" w:rsidRPr="00B9421E" w:rsidRDefault="00DF1C24" w:rsidP="00156620">
      <w:pPr>
        <w:pStyle w:val="NoSpacing"/>
        <w:numPr>
          <w:ilvl w:val="0"/>
          <w:numId w:val="17"/>
        </w:numPr>
        <w:rPr>
          <w:rFonts w:ascii="Tahoma" w:hAnsi="Tahoma" w:cs="Tahoma"/>
          <w:kern w:val="0"/>
          <w:sz w:val="22"/>
          <w:szCs w:val="22"/>
        </w:rPr>
      </w:pPr>
      <w:r w:rsidRPr="00B9421E">
        <w:rPr>
          <w:rFonts w:ascii="Tahoma" w:hAnsi="Tahoma" w:cs="Tahoma"/>
          <w:kern w:val="0"/>
          <w:sz w:val="22"/>
          <w:szCs w:val="22"/>
        </w:rPr>
        <w:t>Recognize excellence in PHRF racing across Narragansett Bay</w:t>
      </w:r>
    </w:p>
    <w:p w14:paraId="32EEC5D3" w14:textId="77777777" w:rsidR="00156620" w:rsidRPr="00B9421E" w:rsidRDefault="00DF1C24" w:rsidP="00156620">
      <w:pPr>
        <w:pStyle w:val="NoSpacing"/>
        <w:numPr>
          <w:ilvl w:val="0"/>
          <w:numId w:val="17"/>
        </w:numPr>
        <w:rPr>
          <w:rFonts w:ascii="Tahoma" w:hAnsi="Tahoma" w:cs="Tahoma"/>
          <w:kern w:val="0"/>
          <w:sz w:val="22"/>
          <w:szCs w:val="22"/>
        </w:rPr>
      </w:pPr>
      <w:r w:rsidRPr="00B9421E">
        <w:rPr>
          <w:rFonts w:ascii="Tahoma" w:hAnsi="Tahoma" w:cs="Tahoma"/>
          <w:kern w:val="0"/>
          <w:sz w:val="22"/>
          <w:szCs w:val="22"/>
        </w:rPr>
        <w:t>Encourage broad participation in NBYA-sanctioned events</w:t>
      </w:r>
    </w:p>
    <w:p w14:paraId="386239FE" w14:textId="77777777" w:rsidR="00156620" w:rsidRPr="00B9421E" w:rsidRDefault="00DF1C24" w:rsidP="00156620">
      <w:pPr>
        <w:pStyle w:val="NoSpacing"/>
        <w:numPr>
          <w:ilvl w:val="0"/>
          <w:numId w:val="17"/>
        </w:numPr>
        <w:rPr>
          <w:rFonts w:ascii="Tahoma" w:hAnsi="Tahoma" w:cs="Tahoma"/>
          <w:kern w:val="0"/>
          <w:sz w:val="22"/>
          <w:szCs w:val="22"/>
        </w:rPr>
      </w:pPr>
      <w:r w:rsidRPr="00B9421E">
        <w:rPr>
          <w:rFonts w:ascii="Tahoma" w:hAnsi="Tahoma" w:cs="Tahoma"/>
          <w:kern w:val="0"/>
          <w:sz w:val="22"/>
          <w:szCs w:val="22"/>
        </w:rPr>
        <w:t>Establish NBYA as the central hub and convener of keelboat racing on Narragansett Bay</w:t>
      </w:r>
    </w:p>
    <w:p w14:paraId="559CC689" w14:textId="77777777" w:rsidR="00156620" w:rsidRPr="00B9421E" w:rsidRDefault="00DF1C24" w:rsidP="00156620">
      <w:pPr>
        <w:pStyle w:val="NoSpacing"/>
        <w:numPr>
          <w:ilvl w:val="0"/>
          <w:numId w:val="17"/>
        </w:numPr>
        <w:rPr>
          <w:rFonts w:ascii="Tahoma" w:hAnsi="Tahoma" w:cs="Tahoma"/>
          <w:kern w:val="0"/>
          <w:sz w:val="22"/>
          <w:szCs w:val="22"/>
        </w:rPr>
      </w:pPr>
      <w:r w:rsidRPr="00B9421E">
        <w:rPr>
          <w:rFonts w:ascii="Tahoma" w:hAnsi="Tahoma" w:cs="Tahoma"/>
          <w:kern w:val="0"/>
          <w:sz w:val="22"/>
          <w:szCs w:val="22"/>
        </w:rPr>
        <w:t>Determine the winner of the GMT Composites Boat of the Year Trophy</w:t>
      </w:r>
    </w:p>
    <w:p w14:paraId="08EC387D" w14:textId="5C3AC4CD" w:rsidR="00DF1C24" w:rsidRPr="00B9421E" w:rsidRDefault="00DF1C24" w:rsidP="00156620">
      <w:pPr>
        <w:pStyle w:val="NoSpacing"/>
        <w:numPr>
          <w:ilvl w:val="0"/>
          <w:numId w:val="17"/>
        </w:numPr>
        <w:rPr>
          <w:rFonts w:ascii="Tahoma" w:hAnsi="Tahoma" w:cs="Tahoma"/>
          <w:kern w:val="0"/>
          <w:sz w:val="22"/>
          <w:szCs w:val="22"/>
        </w:rPr>
      </w:pPr>
      <w:r w:rsidRPr="00B9421E">
        <w:rPr>
          <w:rFonts w:ascii="Tahoma" w:hAnsi="Tahoma" w:cs="Tahoma"/>
          <w:kern w:val="0"/>
          <w:sz w:val="22"/>
          <w:szCs w:val="22"/>
        </w:rPr>
        <w:t>Determine the winner of the Tenacious Trophy</w:t>
      </w:r>
    </w:p>
    <w:p w14:paraId="693FCB4E" w14:textId="77777777" w:rsidR="00DF1C24" w:rsidRPr="00B9421E" w:rsidRDefault="00000000" w:rsidP="00DF1C24">
      <w:pPr>
        <w:pStyle w:val="NoSpacing"/>
        <w:ind w:left="720" w:hanging="720"/>
        <w:rPr>
          <w:rFonts w:ascii="Tahoma" w:hAnsi="Tahoma" w:cs="Tahoma"/>
          <w:kern w:val="0"/>
        </w:rPr>
      </w:pPr>
      <w:r>
        <w:rPr>
          <w:rFonts w:ascii="Tahoma" w:hAnsi="Tahoma" w:cs="Tahoma"/>
          <w:noProof/>
          <w:kern w:val="0"/>
        </w:rPr>
        <w:pict w14:anchorId="04614A32">
          <v:rect id="_x0000_i1027" alt="" style="width:431.95pt;height:.05pt;mso-width-percent:0;mso-height-percent:0;mso-width-percent:0;mso-height-percent:0" o:hrpct="923" o:hralign="center" o:hrstd="t" o:hr="t" fillcolor="#a0a0a0" stroked="f"/>
        </w:pict>
      </w:r>
    </w:p>
    <w:p w14:paraId="4F675C81" w14:textId="77777777" w:rsidR="00DF1C24" w:rsidRPr="00B9421E" w:rsidRDefault="00DF1C24" w:rsidP="00DF1C24">
      <w:pPr>
        <w:pStyle w:val="NoSpacing"/>
        <w:ind w:left="720" w:hanging="720"/>
        <w:rPr>
          <w:rFonts w:ascii="Tahoma" w:hAnsi="Tahoma" w:cs="Tahoma"/>
          <w:kern w:val="0"/>
          <w:sz w:val="28"/>
          <w:szCs w:val="28"/>
        </w:rPr>
      </w:pPr>
      <w:r w:rsidRPr="00B9421E">
        <w:rPr>
          <w:rFonts w:ascii="Tahoma" w:hAnsi="Tahoma" w:cs="Tahoma"/>
          <w:kern w:val="0"/>
          <w:sz w:val="28"/>
          <w:szCs w:val="28"/>
        </w:rPr>
        <w:t>3. Rules</w:t>
      </w:r>
    </w:p>
    <w:p w14:paraId="08EB9804" w14:textId="2741B01D" w:rsidR="00156620" w:rsidRPr="00B9421E" w:rsidRDefault="00DF1C24" w:rsidP="00724E52">
      <w:pPr>
        <w:pStyle w:val="NoSpacing"/>
        <w:ind w:left="720" w:hanging="720"/>
        <w:rPr>
          <w:rFonts w:ascii="Tahoma" w:hAnsi="Tahoma" w:cs="Tahoma"/>
          <w:kern w:val="0"/>
        </w:rPr>
      </w:pPr>
      <w:r w:rsidRPr="00B9421E">
        <w:rPr>
          <w:rFonts w:ascii="Tahoma" w:hAnsi="Tahoma" w:cs="Tahoma"/>
          <w:kern w:val="0"/>
          <w:sz w:val="22"/>
          <w:szCs w:val="22"/>
        </w:rPr>
        <w:t>3.1</w:t>
      </w:r>
      <w:r w:rsidR="00724E52" w:rsidRPr="00B9421E">
        <w:rPr>
          <w:rFonts w:ascii="Tahoma" w:hAnsi="Tahoma" w:cs="Tahoma"/>
          <w:kern w:val="0"/>
          <w:sz w:val="22"/>
          <w:szCs w:val="22"/>
        </w:rPr>
        <w:tab/>
      </w:r>
      <w:r w:rsidRPr="00B9421E">
        <w:rPr>
          <w:rFonts w:ascii="Tahoma" w:hAnsi="Tahoma" w:cs="Tahoma"/>
          <w:kern w:val="0"/>
          <w:sz w:val="22"/>
          <w:szCs w:val="22"/>
        </w:rPr>
        <w:t>The championship will be governed by the Racing Rules of Sailing (RRS) 2025–2028</w:t>
      </w:r>
      <w:r w:rsidR="00724E52" w:rsidRPr="00B9421E">
        <w:rPr>
          <w:rFonts w:ascii="Tahoma" w:hAnsi="Tahoma" w:cs="Tahoma"/>
          <w:kern w:val="0"/>
          <w:sz w:val="22"/>
          <w:szCs w:val="22"/>
        </w:rPr>
        <w:t>, and the Notice of Race and Sailing Instructions of each individual event, except as modified by this NOR</w:t>
      </w:r>
    </w:p>
    <w:p w14:paraId="25A9FDD7" w14:textId="1E0E0993" w:rsidR="00724E52" w:rsidRPr="00B9421E" w:rsidRDefault="00156620" w:rsidP="00724E52">
      <w:pPr>
        <w:pStyle w:val="NoSpacing"/>
        <w:ind w:left="720" w:hanging="720"/>
        <w:rPr>
          <w:rFonts w:ascii="Tahoma" w:hAnsi="Tahoma" w:cs="Tahoma"/>
          <w:kern w:val="0"/>
        </w:rPr>
      </w:pPr>
      <w:r w:rsidRPr="00B9421E">
        <w:rPr>
          <w:rFonts w:ascii="Tahoma" w:hAnsi="Tahoma" w:cs="Tahoma"/>
          <w:kern w:val="0"/>
          <w:sz w:val="22"/>
          <w:szCs w:val="22"/>
        </w:rPr>
        <w:t>3.2</w:t>
      </w:r>
      <w:r w:rsidR="00724E52" w:rsidRPr="00B9421E">
        <w:rPr>
          <w:rFonts w:ascii="Tahoma" w:hAnsi="Tahoma" w:cs="Tahoma"/>
          <w:kern w:val="0"/>
          <w:sz w:val="22"/>
          <w:szCs w:val="22"/>
        </w:rPr>
        <w:tab/>
      </w:r>
      <w:r w:rsidRPr="00B9421E">
        <w:rPr>
          <w:rFonts w:ascii="Tahoma" w:hAnsi="Tahoma" w:cs="Tahoma"/>
          <w:kern w:val="0"/>
          <w:sz w:val="22"/>
          <w:szCs w:val="22"/>
        </w:rPr>
        <w:t>The championship will also be governed by</w:t>
      </w:r>
      <w:r w:rsidR="00724E52" w:rsidRPr="00B9421E">
        <w:rPr>
          <w:rFonts w:ascii="Tahoma" w:hAnsi="Tahoma" w:cs="Tahoma"/>
          <w:kern w:val="0"/>
          <w:sz w:val="22"/>
          <w:szCs w:val="22"/>
        </w:rPr>
        <w:t xml:space="preserve"> c</w:t>
      </w:r>
      <w:r w:rsidRPr="00B9421E">
        <w:rPr>
          <w:rFonts w:ascii="Tahoma" w:hAnsi="Tahoma" w:cs="Tahoma"/>
          <w:kern w:val="0"/>
          <w:sz w:val="22"/>
          <w:szCs w:val="22"/>
        </w:rPr>
        <w:t>urrent PHRF Narragansett Bay rules and valid rating certificates</w:t>
      </w:r>
      <w:r w:rsidR="00724E52" w:rsidRPr="00B9421E">
        <w:rPr>
          <w:rFonts w:ascii="Tahoma" w:hAnsi="Tahoma" w:cs="Tahoma"/>
          <w:kern w:val="0"/>
          <w:sz w:val="22"/>
          <w:szCs w:val="22"/>
        </w:rPr>
        <w:t>.</w:t>
      </w:r>
    </w:p>
    <w:p w14:paraId="5A5D2D86" w14:textId="68A45B25" w:rsidR="00DF1C24" w:rsidRPr="00B9421E" w:rsidRDefault="00DF1C24" w:rsidP="00DF1C24">
      <w:pPr>
        <w:pStyle w:val="NoSpacing"/>
        <w:ind w:left="720" w:hanging="720"/>
        <w:rPr>
          <w:rFonts w:ascii="Tahoma" w:hAnsi="Tahoma" w:cs="Tahoma"/>
          <w:kern w:val="0"/>
        </w:rPr>
      </w:pPr>
      <w:r w:rsidRPr="00B9421E">
        <w:rPr>
          <w:rFonts w:ascii="Tahoma" w:hAnsi="Tahoma" w:cs="Tahoma"/>
          <w:kern w:val="0"/>
          <w:sz w:val="22"/>
          <w:szCs w:val="22"/>
        </w:rPr>
        <w:t xml:space="preserve">3.3 </w:t>
      </w:r>
      <w:r w:rsidR="00724E52" w:rsidRPr="00B9421E">
        <w:rPr>
          <w:rFonts w:ascii="Tahoma" w:hAnsi="Tahoma" w:cs="Tahoma"/>
          <w:kern w:val="0"/>
          <w:sz w:val="22"/>
          <w:szCs w:val="22"/>
        </w:rPr>
        <w:tab/>
      </w:r>
      <w:r w:rsidRPr="00B9421E">
        <w:rPr>
          <w:rFonts w:ascii="Tahoma" w:hAnsi="Tahoma" w:cs="Tahoma"/>
          <w:kern w:val="0"/>
          <w:sz w:val="22"/>
          <w:szCs w:val="22"/>
        </w:rPr>
        <w:t xml:space="preserve">In the event of a conflict between this NOR and an individual event’s documents, this NOR shall </w:t>
      </w:r>
      <w:proofErr w:type="gramStart"/>
      <w:r w:rsidRPr="00B9421E">
        <w:rPr>
          <w:rFonts w:ascii="Tahoma" w:hAnsi="Tahoma" w:cs="Tahoma"/>
          <w:kern w:val="0"/>
          <w:sz w:val="22"/>
          <w:szCs w:val="22"/>
        </w:rPr>
        <w:t>govern for</w:t>
      </w:r>
      <w:proofErr w:type="gramEnd"/>
      <w:r w:rsidRPr="00B9421E">
        <w:rPr>
          <w:rFonts w:ascii="Tahoma" w:hAnsi="Tahoma" w:cs="Tahoma"/>
          <w:kern w:val="0"/>
          <w:sz w:val="22"/>
          <w:szCs w:val="22"/>
        </w:rPr>
        <w:t xml:space="preserve"> BOTY scoring purposes only.</w:t>
      </w:r>
    </w:p>
    <w:p w14:paraId="43A8657D" w14:textId="77777777" w:rsidR="00DF1C24" w:rsidRPr="00B9421E" w:rsidRDefault="00000000" w:rsidP="00DF1C24">
      <w:pPr>
        <w:pStyle w:val="NoSpacing"/>
        <w:ind w:left="720" w:hanging="720"/>
        <w:rPr>
          <w:rFonts w:ascii="Tahoma" w:hAnsi="Tahoma" w:cs="Tahoma"/>
          <w:kern w:val="0"/>
        </w:rPr>
      </w:pPr>
      <w:r>
        <w:rPr>
          <w:rFonts w:ascii="Tahoma" w:hAnsi="Tahoma" w:cs="Tahoma"/>
          <w:noProof/>
          <w:kern w:val="0"/>
        </w:rPr>
        <w:pict w14:anchorId="627EC270">
          <v:rect id="_x0000_i1028" alt="" style="width:431.95pt;height:.05pt;mso-width-percent:0;mso-height-percent:0;mso-width-percent:0;mso-height-percent:0" o:hrpct="923" o:hralign="center" o:hrstd="t" o:hr="t" fillcolor="#a0a0a0" stroked="f"/>
        </w:pict>
      </w:r>
    </w:p>
    <w:p w14:paraId="2E4A5742" w14:textId="77777777" w:rsidR="00DF1C24" w:rsidRPr="00B9421E" w:rsidRDefault="00DF1C24" w:rsidP="00DF1C24">
      <w:pPr>
        <w:pStyle w:val="NoSpacing"/>
        <w:ind w:left="720" w:hanging="720"/>
        <w:rPr>
          <w:rFonts w:ascii="Tahoma" w:hAnsi="Tahoma" w:cs="Tahoma"/>
          <w:kern w:val="0"/>
          <w:sz w:val="28"/>
          <w:szCs w:val="28"/>
        </w:rPr>
      </w:pPr>
      <w:r w:rsidRPr="00B9421E">
        <w:rPr>
          <w:rFonts w:ascii="Tahoma" w:hAnsi="Tahoma" w:cs="Tahoma"/>
          <w:kern w:val="0"/>
          <w:sz w:val="28"/>
          <w:szCs w:val="28"/>
        </w:rPr>
        <w:t>4. Eligibility &amp; Entry</w:t>
      </w:r>
    </w:p>
    <w:p w14:paraId="68F086D1" w14:textId="77777777" w:rsidR="00724E52" w:rsidRPr="00B9421E" w:rsidRDefault="00DF1C24" w:rsidP="00724E52">
      <w:pPr>
        <w:pStyle w:val="NoSpacing"/>
        <w:ind w:left="720" w:hanging="720"/>
        <w:rPr>
          <w:rFonts w:ascii="Tahoma" w:hAnsi="Tahoma" w:cs="Tahoma"/>
          <w:kern w:val="0"/>
          <w:sz w:val="22"/>
          <w:szCs w:val="22"/>
        </w:rPr>
      </w:pPr>
      <w:r w:rsidRPr="00B9421E">
        <w:rPr>
          <w:rFonts w:ascii="Tahoma" w:hAnsi="Tahoma" w:cs="Tahoma"/>
          <w:kern w:val="0"/>
          <w:sz w:val="22"/>
          <w:szCs w:val="22"/>
        </w:rPr>
        <w:t>4.1</w:t>
      </w:r>
      <w:r w:rsidR="00724E52" w:rsidRPr="00B9421E">
        <w:rPr>
          <w:rFonts w:ascii="Tahoma" w:hAnsi="Tahoma" w:cs="Tahoma"/>
          <w:kern w:val="0"/>
          <w:sz w:val="22"/>
          <w:szCs w:val="22"/>
        </w:rPr>
        <w:tab/>
      </w:r>
      <w:r w:rsidRPr="00B9421E">
        <w:rPr>
          <w:rFonts w:ascii="Tahoma" w:hAnsi="Tahoma" w:cs="Tahoma"/>
          <w:kern w:val="0"/>
          <w:sz w:val="22"/>
          <w:szCs w:val="22"/>
        </w:rPr>
        <w:t>The series is open to all boats holding</w:t>
      </w:r>
      <w:r w:rsidR="00724E52" w:rsidRPr="00B9421E">
        <w:rPr>
          <w:rFonts w:ascii="Tahoma" w:hAnsi="Tahoma" w:cs="Tahoma"/>
          <w:kern w:val="0"/>
          <w:sz w:val="22"/>
          <w:szCs w:val="22"/>
        </w:rPr>
        <w:t xml:space="preserve"> a</w:t>
      </w:r>
      <w:r w:rsidRPr="00B9421E">
        <w:rPr>
          <w:rFonts w:ascii="Tahoma" w:hAnsi="Tahoma" w:cs="Tahoma"/>
          <w:kern w:val="0"/>
          <w:sz w:val="22"/>
          <w:szCs w:val="22"/>
        </w:rPr>
        <w:t xml:space="preserve"> valid PHRF Narragansett Bay certificate, or</w:t>
      </w:r>
      <w:r w:rsidR="00724E52" w:rsidRPr="00B9421E">
        <w:rPr>
          <w:rFonts w:ascii="Tahoma" w:hAnsi="Tahoma" w:cs="Tahoma"/>
          <w:kern w:val="0"/>
          <w:sz w:val="22"/>
          <w:szCs w:val="22"/>
        </w:rPr>
        <w:t xml:space="preserve"> </w:t>
      </w:r>
      <w:r w:rsidRPr="00B9421E">
        <w:rPr>
          <w:rFonts w:ascii="Tahoma" w:hAnsi="Tahoma" w:cs="Tahoma"/>
          <w:kern w:val="0"/>
          <w:sz w:val="22"/>
          <w:szCs w:val="22"/>
        </w:rPr>
        <w:t>NBYA Adult Membership</w:t>
      </w:r>
    </w:p>
    <w:p w14:paraId="15DA61CA" w14:textId="7F97A9BC" w:rsidR="00DF1C24" w:rsidRPr="00B9421E" w:rsidRDefault="00DF1C24" w:rsidP="00724E52">
      <w:pPr>
        <w:pStyle w:val="NoSpacing"/>
        <w:ind w:left="720" w:hanging="720"/>
        <w:rPr>
          <w:rFonts w:ascii="Tahoma" w:hAnsi="Tahoma" w:cs="Tahoma"/>
          <w:kern w:val="0"/>
        </w:rPr>
      </w:pPr>
      <w:r w:rsidRPr="00B9421E">
        <w:rPr>
          <w:rFonts w:ascii="Tahoma" w:hAnsi="Tahoma" w:cs="Tahoma"/>
          <w:kern w:val="0"/>
          <w:sz w:val="22"/>
          <w:szCs w:val="22"/>
        </w:rPr>
        <w:t>4.2</w:t>
      </w:r>
      <w:r w:rsidR="00724E52" w:rsidRPr="00B9421E">
        <w:rPr>
          <w:rFonts w:ascii="Tahoma" w:hAnsi="Tahoma" w:cs="Tahoma"/>
          <w:kern w:val="0"/>
          <w:sz w:val="22"/>
          <w:szCs w:val="22"/>
        </w:rPr>
        <w:tab/>
      </w:r>
      <w:r w:rsidRPr="00B9421E">
        <w:rPr>
          <w:rFonts w:ascii="Tahoma" w:hAnsi="Tahoma" w:cs="Tahoma"/>
          <w:kern w:val="0"/>
          <w:sz w:val="22"/>
          <w:szCs w:val="22"/>
        </w:rPr>
        <w:t>Automatic Entry:</w:t>
      </w:r>
      <w:r w:rsidRPr="00B9421E">
        <w:rPr>
          <w:rFonts w:ascii="Tahoma" w:hAnsi="Tahoma" w:cs="Tahoma"/>
          <w:kern w:val="0"/>
          <w:sz w:val="22"/>
          <w:szCs w:val="22"/>
        </w:rPr>
        <w:br/>
        <w:t>All eligible boats are automatically entered upon participation in any NBYA-sanctioned BOTY event.</w:t>
      </w:r>
    </w:p>
    <w:p w14:paraId="75E631E2" w14:textId="77777777" w:rsidR="00DF1C24" w:rsidRPr="00B9421E" w:rsidRDefault="00000000" w:rsidP="00DF1C24">
      <w:pPr>
        <w:pStyle w:val="NoSpacing"/>
        <w:ind w:left="720" w:hanging="720"/>
        <w:rPr>
          <w:rFonts w:ascii="Tahoma" w:hAnsi="Tahoma" w:cs="Tahoma"/>
          <w:kern w:val="0"/>
        </w:rPr>
      </w:pPr>
      <w:r>
        <w:rPr>
          <w:rFonts w:ascii="Tahoma" w:hAnsi="Tahoma" w:cs="Tahoma"/>
          <w:noProof/>
          <w:kern w:val="0"/>
        </w:rPr>
        <w:pict w14:anchorId="39E22963">
          <v:rect id="_x0000_i1029" alt="" style="width:431.95pt;height:.05pt;mso-width-percent:0;mso-height-percent:0;mso-width-percent:0;mso-height-percent:0" o:hrpct="923" o:hralign="center" o:hrstd="t" o:hr="t" fillcolor="#a0a0a0" stroked="f"/>
        </w:pict>
      </w:r>
    </w:p>
    <w:p w14:paraId="1B14B173" w14:textId="77777777" w:rsidR="00DF1C24" w:rsidRPr="00B9421E" w:rsidRDefault="00DF1C24" w:rsidP="00DF1C24">
      <w:pPr>
        <w:pStyle w:val="NoSpacing"/>
        <w:ind w:left="720" w:hanging="720"/>
        <w:rPr>
          <w:rFonts w:ascii="Tahoma" w:hAnsi="Tahoma" w:cs="Tahoma"/>
          <w:kern w:val="0"/>
          <w:sz w:val="28"/>
          <w:szCs w:val="28"/>
        </w:rPr>
      </w:pPr>
      <w:r w:rsidRPr="00B9421E">
        <w:rPr>
          <w:rFonts w:ascii="Tahoma" w:hAnsi="Tahoma" w:cs="Tahoma"/>
          <w:kern w:val="0"/>
          <w:sz w:val="28"/>
          <w:szCs w:val="28"/>
        </w:rPr>
        <w:t>5. Championship Season &amp; Series Format</w:t>
      </w:r>
    </w:p>
    <w:p w14:paraId="03E8567B" w14:textId="52AF2AA9" w:rsidR="00DF1C24" w:rsidRPr="00B9421E" w:rsidRDefault="00DF1C24" w:rsidP="00DF1C24">
      <w:pPr>
        <w:pStyle w:val="NoSpacing"/>
        <w:ind w:left="720" w:hanging="720"/>
        <w:rPr>
          <w:rFonts w:ascii="Tahoma" w:hAnsi="Tahoma" w:cs="Tahoma"/>
          <w:kern w:val="0"/>
        </w:rPr>
      </w:pPr>
      <w:r w:rsidRPr="00B9421E">
        <w:rPr>
          <w:rFonts w:ascii="Tahoma" w:hAnsi="Tahoma" w:cs="Tahoma"/>
          <w:kern w:val="0"/>
          <w:sz w:val="22"/>
          <w:szCs w:val="22"/>
        </w:rPr>
        <w:t>5.1</w:t>
      </w:r>
      <w:r w:rsidR="00724E52" w:rsidRPr="00B9421E">
        <w:rPr>
          <w:rFonts w:ascii="Tahoma" w:hAnsi="Tahoma" w:cs="Tahoma"/>
          <w:kern w:val="0"/>
          <w:sz w:val="22"/>
          <w:szCs w:val="22"/>
        </w:rPr>
        <w:tab/>
      </w:r>
      <w:r w:rsidRPr="00B9421E">
        <w:rPr>
          <w:rFonts w:ascii="Tahoma" w:hAnsi="Tahoma" w:cs="Tahoma"/>
          <w:kern w:val="0"/>
          <w:sz w:val="22"/>
          <w:szCs w:val="22"/>
        </w:rPr>
        <w:t>The BOTY is a season championship consisting of multiple NBYA-sanctioned events conducted during the 2026 racing season.</w:t>
      </w:r>
    </w:p>
    <w:p w14:paraId="4C7BD9C3" w14:textId="77777777" w:rsidR="0026550B" w:rsidRPr="00B9421E" w:rsidRDefault="00DF1C24" w:rsidP="0026550B">
      <w:pPr>
        <w:pStyle w:val="NoSpacing"/>
        <w:ind w:left="720" w:hanging="720"/>
        <w:rPr>
          <w:rFonts w:ascii="Tahoma" w:hAnsi="Tahoma" w:cs="Tahoma"/>
          <w:kern w:val="0"/>
        </w:rPr>
      </w:pPr>
      <w:r w:rsidRPr="00B9421E">
        <w:rPr>
          <w:rFonts w:ascii="Tahoma" w:hAnsi="Tahoma" w:cs="Tahoma"/>
          <w:kern w:val="0"/>
          <w:sz w:val="22"/>
          <w:szCs w:val="22"/>
        </w:rPr>
        <w:t>5.2</w:t>
      </w:r>
      <w:r w:rsidR="0026550B" w:rsidRPr="00B9421E">
        <w:rPr>
          <w:rFonts w:ascii="Tahoma" w:hAnsi="Tahoma" w:cs="Tahoma"/>
          <w:kern w:val="0"/>
          <w:sz w:val="22"/>
          <w:szCs w:val="22"/>
        </w:rPr>
        <w:tab/>
      </w:r>
      <w:r w:rsidRPr="00B9421E">
        <w:rPr>
          <w:rFonts w:ascii="Tahoma" w:hAnsi="Tahoma" w:cs="Tahoma"/>
          <w:kern w:val="0"/>
          <w:sz w:val="22"/>
          <w:szCs w:val="22"/>
        </w:rPr>
        <w:t>Events are assigned point values:</w:t>
      </w:r>
    </w:p>
    <w:p w14:paraId="10A6D868" w14:textId="11823D71" w:rsidR="0026550B" w:rsidRPr="00B9421E" w:rsidRDefault="00DF1C24" w:rsidP="0026550B">
      <w:pPr>
        <w:pStyle w:val="NoSpacing"/>
        <w:ind w:left="2160" w:hanging="720"/>
        <w:rPr>
          <w:rFonts w:ascii="Tahoma" w:hAnsi="Tahoma" w:cs="Tahoma"/>
          <w:kern w:val="0"/>
        </w:rPr>
      </w:pPr>
      <w:r w:rsidRPr="00B9421E">
        <w:rPr>
          <w:rFonts w:ascii="Tahoma" w:hAnsi="Tahoma" w:cs="Tahoma"/>
          <w:kern w:val="0"/>
          <w:sz w:val="22"/>
          <w:szCs w:val="22"/>
        </w:rPr>
        <w:lastRenderedPageBreak/>
        <w:t>3-point events</w:t>
      </w:r>
    </w:p>
    <w:p w14:paraId="10B1D7D8" w14:textId="696CDEA9" w:rsidR="00DF1C24" w:rsidRPr="00B9421E" w:rsidRDefault="00DF1C24" w:rsidP="0026550B">
      <w:pPr>
        <w:pStyle w:val="NoSpacing"/>
        <w:ind w:left="2160" w:hanging="720"/>
        <w:rPr>
          <w:rFonts w:ascii="Tahoma" w:hAnsi="Tahoma" w:cs="Tahoma"/>
          <w:kern w:val="0"/>
          <w:sz w:val="22"/>
          <w:szCs w:val="22"/>
        </w:rPr>
      </w:pPr>
      <w:r w:rsidRPr="00B9421E">
        <w:rPr>
          <w:rFonts w:ascii="Tahoma" w:hAnsi="Tahoma" w:cs="Tahoma"/>
          <w:kern w:val="0"/>
          <w:sz w:val="22"/>
          <w:szCs w:val="22"/>
        </w:rPr>
        <w:t>2-point events</w:t>
      </w:r>
    </w:p>
    <w:p w14:paraId="11B230EB" w14:textId="5F27BAB2" w:rsidR="00DF1C24" w:rsidRPr="00B9421E" w:rsidRDefault="00DF1C24" w:rsidP="0026550B">
      <w:pPr>
        <w:pStyle w:val="NoSpacing"/>
        <w:ind w:left="2160" w:hanging="720"/>
        <w:rPr>
          <w:rFonts w:ascii="Tahoma" w:hAnsi="Tahoma" w:cs="Tahoma"/>
          <w:kern w:val="0"/>
          <w:sz w:val="22"/>
          <w:szCs w:val="22"/>
        </w:rPr>
      </w:pPr>
      <w:r w:rsidRPr="00B9421E">
        <w:rPr>
          <w:rFonts w:ascii="Tahoma" w:hAnsi="Tahoma" w:cs="Tahoma"/>
          <w:kern w:val="0"/>
          <w:sz w:val="22"/>
          <w:szCs w:val="22"/>
        </w:rPr>
        <w:t>1-point events</w:t>
      </w:r>
    </w:p>
    <w:p w14:paraId="7C0B6ABA" w14:textId="26926228" w:rsidR="00DF1C24" w:rsidRPr="00B9421E" w:rsidRDefault="00DF1C24" w:rsidP="00DF1C24">
      <w:pPr>
        <w:pStyle w:val="NoSpacing"/>
        <w:ind w:left="720" w:hanging="720"/>
        <w:rPr>
          <w:rFonts w:ascii="Tahoma" w:hAnsi="Tahoma" w:cs="Tahoma"/>
          <w:kern w:val="0"/>
        </w:rPr>
      </w:pPr>
      <w:r w:rsidRPr="00B9421E">
        <w:rPr>
          <w:rFonts w:ascii="Tahoma" w:hAnsi="Tahoma" w:cs="Tahoma"/>
          <w:kern w:val="0"/>
          <w:sz w:val="22"/>
          <w:szCs w:val="22"/>
        </w:rPr>
        <w:t>5.3</w:t>
      </w:r>
      <w:r w:rsidR="0026550B" w:rsidRPr="00B9421E">
        <w:rPr>
          <w:rFonts w:ascii="Tahoma" w:hAnsi="Tahoma" w:cs="Tahoma"/>
          <w:kern w:val="0"/>
          <w:sz w:val="22"/>
          <w:szCs w:val="22"/>
        </w:rPr>
        <w:tab/>
      </w:r>
      <w:r w:rsidRPr="00B9421E">
        <w:rPr>
          <w:rFonts w:ascii="Tahoma" w:hAnsi="Tahoma" w:cs="Tahoma"/>
          <w:kern w:val="0"/>
          <w:sz w:val="22"/>
          <w:szCs w:val="22"/>
        </w:rPr>
        <w:t>Events may apply for inclusion prior to June 1, 2026. Acceptance is at the discretion of NBYA.</w:t>
      </w:r>
    </w:p>
    <w:p w14:paraId="5D0A6D16" w14:textId="3646B871" w:rsidR="00DF1C24" w:rsidRPr="00B9421E" w:rsidRDefault="00DF1C24" w:rsidP="00DF1C24">
      <w:pPr>
        <w:pStyle w:val="NoSpacing"/>
        <w:ind w:left="720" w:hanging="720"/>
        <w:rPr>
          <w:rFonts w:ascii="Tahoma" w:hAnsi="Tahoma" w:cs="Tahoma"/>
          <w:kern w:val="0"/>
        </w:rPr>
      </w:pPr>
      <w:r w:rsidRPr="00B9421E">
        <w:rPr>
          <w:rFonts w:ascii="Tahoma" w:hAnsi="Tahoma" w:cs="Tahoma"/>
          <w:kern w:val="0"/>
          <w:sz w:val="22"/>
          <w:szCs w:val="22"/>
        </w:rPr>
        <w:t>5.4</w:t>
      </w:r>
      <w:r w:rsidR="0026550B" w:rsidRPr="00B9421E">
        <w:rPr>
          <w:rFonts w:ascii="Tahoma" w:hAnsi="Tahoma" w:cs="Tahoma"/>
          <w:kern w:val="0"/>
          <w:sz w:val="22"/>
          <w:szCs w:val="22"/>
        </w:rPr>
        <w:tab/>
      </w:r>
      <w:r w:rsidRPr="00B9421E">
        <w:rPr>
          <w:rFonts w:ascii="Tahoma" w:hAnsi="Tahoma" w:cs="Tahoma"/>
          <w:kern w:val="0"/>
          <w:sz w:val="22"/>
          <w:szCs w:val="22"/>
        </w:rPr>
        <w:t>The official list of events and their point designations is provided in Appendix A and may be amended by NBYA. Events can be amended at NBYA sole discretion until June 15, 2026.</w:t>
      </w:r>
    </w:p>
    <w:p w14:paraId="7407C712" w14:textId="77777777" w:rsidR="00DF1C24" w:rsidRPr="00B9421E" w:rsidRDefault="00000000" w:rsidP="00DF1C24">
      <w:pPr>
        <w:pStyle w:val="NoSpacing"/>
        <w:ind w:left="720" w:hanging="720"/>
        <w:rPr>
          <w:rFonts w:ascii="Tahoma" w:hAnsi="Tahoma" w:cs="Tahoma"/>
          <w:kern w:val="0"/>
        </w:rPr>
      </w:pPr>
      <w:r>
        <w:rPr>
          <w:rFonts w:ascii="Tahoma" w:hAnsi="Tahoma" w:cs="Tahoma"/>
          <w:noProof/>
          <w:kern w:val="0"/>
        </w:rPr>
        <w:pict w14:anchorId="6C0B8752">
          <v:rect id="_x0000_i1030" alt="" style="width:431.95pt;height:.05pt;mso-width-percent:0;mso-height-percent:0;mso-width-percent:0;mso-height-percent:0" o:hrpct="923" o:hralign="center" o:hrstd="t" o:hr="t" fillcolor="#a0a0a0" stroked="f"/>
        </w:pict>
      </w:r>
    </w:p>
    <w:p w14:paraId="696CF4D3" w14:textId="77777777" w:rsidR="00DF1C24" w:rsidRPr="00B9421E" w:rsidRDefault="00DF1C24" w:rsidP="00DF1C24">
      <w:pPr>
        <w:pStyle w:val="NoSpacing"/>
        <w:ind w:left="720" w:hanging="720"/>
        <w:rPr>
          <w:rFonts w:ascii="Tahoma" w:hAnsi="Tahoma" w:cs="Tahoma"/>
          <w:kern w:val="0"/>
          <w:sz w:val="28"/>
          <w:szCs w:val="28"/>
        </w:rPr>
      </w:pPr>
      <w:r w:rsidRPr="00B9421E">
        <w:rPr>
          <w:rFonts w:ascii="Tahoma" w:hAnsi="Tahoma" w:cs="Tahoma"/>
          <w:kern w:val="0"/>
          <w:sz w:val="28"/>
          <w:szCs w:val="28"/>
        </w:rPr>
        <w:t>6. Scoring</w:t>
      </w:r>
    </w:p>
    <w:p w14:paraId="13F92317" w14:textId="7D3A0F0C" w:rsidR="00DF1C24" w:rsidRPr="00B9421E" w:rsidRDefault="00DF1C24" w:rsidP="00DF1C24">
      <w:pPr>
        <w:pStyle w:val="NoSpacing"/>
        <w:ind w:left="720" w:hanging="720"/>
        <w:rPr>
          <w:rFonts w:ascii="Tahoma" w:hAnsi="Tahoma" w:cs="Tahoma"/>
          <w:kern w:val="0"/>
        </w:rPr>
      </w:pPr>
      <w:r w:rsidRPr="00B9421E">
        <w:rPr>
          <w:rFonts w:ascii="Tahoma" w:hAnsi="Tahoma" w:cs="Tahoma"/>
          <w:kern w:val="0"/>
          <w:sz w:val="22"/>
          <w:szCs w:val="22"/>
        </w:rPr>
        <w:t>6.1</w:t>
      </w:r>
      <w:r w:rsidR="0026550B" w:rsidRPr="00B9421E">
        <w:rPr>
          <w:rFonts w:ascii="Tahoma" w:hAnsi="Tahoma" w:cs="Tahoma"/>
          <w:kern w:val="0"/>
          <w:sz w:val="22"/>
          <w:szCs w:val="22"/>
        </w:rPr>
        <w:tab/>
      </w:r>
      <w:r w:rsidRPr="00B9421E">
        <w:rPr>
          <w:rFonts w:ascii="Tahoma" w:hAnsi="Tahoma" w:cs="Tahoma"/>
          <w:kern w:val="0"/>
          <w:sz w:val="22"/>
          <w:szCs w:val="22"/>
        </w:rPr>
        <w:t xml:space="preserve">The Cox-Sprague scoring system will be used for all BOTY scoring. </w:t>
      </w:r>
      <w:r w:rsidRPr="00B9421E">
        <w:rPr>
          <w:rFonts w:ascii="Tahoma" w:hAnsi="Tahoma" w:cs="Tahoma"/>
          <w:color w:val="434343"/>
          <w:kern w:val="0"/>
          <w:sz w:val="22"/>
          <w:szCs w:val="22"/>
          <w:shd w:val="clear" w:color="auto" w:fill="FFFFFF"/>
        </w:rPr>
        <w:t>Cox-Sprague scoring assigns points based on a boat’s finishing position relative to the number of boats competing in its fleet or class, thereby normalizing results across fleets of different sizes.</w:t>
      </w:r>
    </w:p>
    <w:p w14:paraId="57C3D410" w14:textId="01651538" w:rsidR="00DF1C24" w:rsidRPr="00B9421E" w:rsidRDefault="00DF1C24" w:rsidP="00DF1C24">
      <w:pPr>
        <w:pStyle w:val="NoSpacing"/>
        <w:ind w:left="720" w:hanging="720"/>
        <w:rPr>
          <w:rFonts w:ascii="Tahoma" w:hAnsi="Tahoma" w:cs="Tahoma"/>
          <w:kern w:val="0"/>
        </w:rPr>
      </w:pPr>
      <w:r w:rsidRPr="00B9421E">
        <w:rPr>
          <w:rFonts w:ascii="Tahoma" w:hAnsi="Tahoma" w:cs="Tahoma"/>
          <w:kern w:val="0"/>
          <w:sz w:val="22"/>
          <w:szCs w:val="22"/>
        </w:rPr>
        <w:t>6.2</w:t>
      </w:r>
      <w:r w:rsidR="0026550B" w:rsidRPr="00B9421E">
        <w:rPr>
          <w:rFonts w:ascii="Tahoma" w:hAnsi="Tahoma" w:cs="Tahoma"/>
          <w:kern w:val="0"/>
          <w:sz w:val="22"/>
          <w:szCs w:val="22"/>
        </w:rPr>
        <w:tab/>
      </w:r>
      <w:r w:rsidRPr="00B9421E">
        <w:rPr>
          <w:rFonts w:ascii="Tahoma" w:hAnsi="Tahoma" w:cs="Tahoma"/>
          <w:kern w:val="0"/>
          <w:sz w:val="22"/>
          <w:szCs w:val="22"/>
        </w:rPr>
        <w:t>Scoring is based on class results, not overall standings.</w:t>
      </w:r>
    </w:p>
    <w:p w14:paraId="0EAB582F" w14:textId="78A7F03E" w:rsidR="00DF1C24" w:rsidRPr="00B9421E" w:rsidRDefault="00DF1C24" w:rsidP="00DF1C24">
      <w:pPr>
        <w:pStyle w:val="NoSpacing"/>
        <w:ind w:left="720" w:hanging="720"/>
        <w:rPr>
          <w:rFonts w:ascii="Tahoma" w:hAnsi="Tahoma" w:cs="Tahoma"/>
          <w:kern w:val="0"/>
        </w:rPr>
      </w:pPr>
      <w:r w:rsidRPr="00B9421E">
        <w:rPr>
          <w:rFonts w:ascii="Tahoma" w:hAnsi="Tahoma" w:cs="Tahoma"/>
          <w:kern w:val="0"/>
          <w:sz w:val="22"/>
          <w:szCs w:val="22"/>
        </w:rPr>
        <w:t>6.3</w:t>
      </w:r>
      <w:r w:rsidR="0026550B" w:rsidRPr="00B9421E">
        <w:rPr>
          <w:rFonts w:ascii="Tahoma" w:hAnsi="Tahoma" w:cs="Tahoma"/>
          <w:kern w:val="0"/>
          <w:sz w:val="22"/>
          <w:szCs w:val="22"/>
        </w:rPr>
        <w:tab/>
      </w:r>
      <w:r w:rsidRPr="00B9421E">
        <w:rPr>
          <w:rFonts w:ascii="Tahoma" w:hAnsi="Tahoma" w:cs="Tahoma"/>
          <w:kern w:val="0"/>
          <w:sz w:val="22"/>
          <w:szCs w:val="22"/>
        </w:rPr>
        <w:t>Only PHRF divisions are eligible for BOTY scoring.</w:t>
      </w:r>
    </w:p>
    <w:p w14:paraId="5E62CBE7" w14:textId="06D20FAC" w:rsidR="00DF1C24" w:rsidRPr="00B9421E" w:rsidRDefault="00DF1C24" w:rsidP="00DF1C24">
      <w:pPr>
        <w:pStyle w:val="NoSpacing"/>
        <w:ind w:left="720" w:hanging="720"/>
        <w:rPr>
          <w:rFonts w:ascii="Tahoma" w:hAnsi="Tahoma" w:cs="Tahoma"/>
          <w:kern w:val="0"/>
        </w:rPr>
      </w:pPr>
      <w:r w:rsidRPr="00B9421E">
        <w:rPr>
          <w:rFonts w:ascii="Tahoma" w:hAnsi="Tahoma" w:cs="Tahoma"/>
          <w:kern w:val="0"/>
          <w:sz w:val="22"/>
          <w:szCs w:val="22"/>
        </w:rPr>
        <w:t>6.4</w:t>
      </w:r>
      <w:r w:rsidR="0026550B" w:rsidRPr="00B9421E">
        <w:rPr>
          <w:rFonts w:ascii="Tahoma" w:hAnsi="Tahoma" w:cs="Tahoma"/>
          <w:kern w:val="0"/>
          <w:sz w:val="22"/>
          <w:szCs w:val="22"/>
        </w:rPr>
        <w:tab/>
      </w:r>
      <w:r w:rsidRPr="00B9421E">
        <w:rPr>
          <w:rFonts w:ascii="Tahoma" w:hAnsi="Tahoma" w:cs="Tahoma"/>
          <w:kern w:val="0"/>
          <w:sz w:val="22"/>
          <w:szCs w:val="22"/>
        </w:rPr>
        <w:t>In events that use additional handicaps or other penalties (e.g. the 2000 Club uses additional time penalties for last year’s 1st, 2nd or 3rd place finishers), these handicaps or penalties will be excluded for the purposes of the BOTY scoring</w:t>
      </w:r>
    </w:p>
    <w:p w14:paraId="0F354C0A" w14:textId="4D2B61AC" w:rsidR="00DF1C24" w:rsidRPr="00B9421E" w:rsidRDefault="00DF1C24" w:rsidP="00DF1C24">
      <w:pPr>
        <w:pStyle w:val="NoSpacing"/>
        <w:ind w:left="720" w:hanging="720"/>
        <w:rPr>
          <w:rFonts w:ascii="Tahoma" w:hAnsi="Tahoma" w:cs="Tahoma"/>
          <w:kern w:val="0"/>
        </w:rPr>
      </w:pPr>
      <w:r w:rsidRPr="00B9421E">
        <w:rPr>
          <w:rFonts w:ascii="Tahoma" w:hAnsi="Tahoma" w:cs="Tahoma"/>
          <w:kern w:val="0"/>
          <w:sz w:val="22"/>
          <w:szCs w:val="22"/>
        </w:rPr>
        <w:t>6.5</w:t>
      </w:r>
      <w:r w:rsidR="0026550B" w:rsidRPr="00B9421E">
        <w:rPr>
          <w:rFonts w:ascii="Tahoma" w:hAnsi="Tahoma" w:cs="Tahoma"/>
          <w:kern w:val="0"/>
          <w:sz w:val="22"/>
          <w:szCs w:val="22"/>
        </w:rPr>
        <w:tab/>
      </w:r>
      <w:r w:rsidRPr="00B9421E">
        <w:rPr>
          <w:rFonts w:ascii="Tahoma" w:hAnsi="Tahoma" w:cs="Tahoma"/>
          <w:kern w:val="0"/>
          <w:sz w:val="22"/>
          <w:szCs w:val="22"/>
        </w:rPr>
        <w:t xml:space="preserve">Separate rankings will be maintained for both Spinnaker boats and </w:t>
      </w:r>
      <w:proofErr w:type="gramStart"/>
      <w:r w:rsidRPr="00B9421E">
        <w:rPr>
          <w:rFonts w:ascii="Tahoma" w:hAnsi="Tahoma" w:cs="Tahoma"/>
          <w:kern w:val="0"/>
          <w:sz w:val="22"/>
          <w:szCs w:val="22"/>
        </w:rPr>
        <w:t>Non-spinnaker</w:t>
      </w:r>
      <w:proofErr w:type="gramEnd"/>
      <w:r w:rsidRPr="00B9421E">
        <w:rPr>
          <w:rFonts w:ascii="Tahoma" w:hAnsi="Tahoma" w:cs="Tahoma"/>
          <w:kern w:val="0"/>
          <w:sz w:val="22"/>
          <w:szCs w:val="22"/>
        </w:rPr>
        <w:t xml:space="preserve"> boats. A boat may qualify for both if they meet the criteria for qualification.</w:t>
      </w:r>
    </w:p>
    <w:p w14:paraId="0AB2DD6C" w14:textId="2F5438EC" w:rsidR="00DF1C24" w:rsidRPr="00B9421E" w:rsidRDefault="00DF1C24" w:rsidP="00DF1C24">
      <w:pPr>
        <w:pStyle w:val="NoSpacing"/>
        <w:ind w:left="720" w:hanging="720"/>
        <w:rPr>
          <w:rFonts w:ascii="Tahoma" w:hAnsi="Tahoma" w:cs="Tahoma"/>
          <w:kern w:val="0"/>
        </w:rPr>
      </w:pPr>
      <w:r w:rsidRPr="00B9421E">
        <w:rPr>
          <w:rFonts w:ascii="Tahoma" w:hAnsi="Tahoma" w:cs="Tahoma"/>
          <w:kern w:val="0"/>
          <w:sz w:val="22"/>
          <w:szCs w:val="22"/>
        </w:rPr>
        <w:t>6.6</w:t>
      </w:r>
      <w:r w:rsidR="0026550B" w:rsidRPr="00B9421E">
        <w:rPr>
          <w:rFonts w:ascii="Tahoma" w:hAnsi="Tahoma" w:cs="Tahoma"/>
          <w:kern w:val="0"/>
          <w:sz w:val="22"/>
          <w:szCs w:val="22"/>
        </w:rPr>
        <w:tab/>
      </w:r>
      <w:r w:rsidRPr="00B9421E">
        <w:rPr>
          <w:rFonts w:ascii="Tahoma" w:hAnsi="Tahoma" w:cs="Tahoma"/>
          <w:kern w:val="0"/>
          <w:sz w:val="22"/>
          <w:szCs w:val="22"/>
        </w:rPr>
        <w:t>Weighted Events:</w:t>
      </w:r>
      <w:r w:rsidRPr="00B9421E">
        <w:rPr>
          <w:rFonts w:ascii="Tahoma" w:hAnsi="Tahoma" w:cs="Tahoma"/>
          <w:kern w:val="0"/>
          <w:sz w:val="22"/>
          <w:szCs w:val="22"/>
        </w:rPr>
        <w:br/>
        <w:t>Higher-point events will be scored as if sailed multiple times:</w:t>
      </w:r>
    </w:p>
    <w:p w14:paraId="0AE53E25" w14:textId="77777777" w:rsidR="00DF1C24" w:rsidRPr="00B9421E" w:rsidRDefault="00DF1C24" w:rsidP="0026550B">
      <w:pPr>
        <w:pStyle w:val="NoSpacing"/>
        <w:numPr>
          <w:ilvl w:val="0"/>
          <w:numId w:val="19"/>
        </w:numPr>
        <w:rPr>
          <w:rFonts w:ascii="Tahoma" w:hAnsi="Tahoma" w:cs="Tahoma"/>
          <w:kern w:val="0"/>
          <w:sz w:val="22"/>
          <w:szCs w:val="22"/>
        </w:rPr>
      </w:pPr>
      <w:r w:rsidRPr="00B9421E">
        <w:rPr>
          <w:rFonts w:ascii="Tahoma" w:hAnsi="Tahoma" w:cs="Tahoma"/>
          <w:kern w:val="0"/>
          <w:sz w:val="22"/>
          <w:szCs w:val="22"/>
        </w:rPr>
        <w:t>3-point event = counted three times</w:t>
      </w:r>
    </w:p>
    <w:p w14:paraId="178DD6FA" w14:textId="77777777" w:rsidR="00DF1C24" w:rsidRPr="00B9421E" w:rsidRDefault="00DF1C24" w:rsidP="0026550B">
      <w:pPr>
        <w:pStyle w:val="NoSpacing"/>
        <w:numPr>
          <w:ilvl w:val="0"/>
          <w:numId w:val="19"/>
        </w:numPr>
        <w:rPr>
          <w:rFonts w:ascii="Tahoma" w:hAnsi="Tahoma" w:cs="Tahoma"/>
          <w:kern w:val="0"/>
          <w:sz w:val="22"/>
          <w:szCs w:val="22"/>
        </w:rPr>
      </w:pPr>
      <w:r w:rsidRPr="00B9421E">
        <w:rPr>
          <w:rFonts w:ascii="Tahoma" w:hAnsi="Tahoma" w:cs="Tahoma"/>
          <w:kern w:val="0"/>
          <w:sz w:val="22"/>
          <w:szCs w:val="22"/>
        </w:rPr>
        <w:t>2-point event = counted twice</w:t>
      </w:r>
    </w:p>
    <w:p w14:paraId="377CFDE0" w14:textId="5F6BDCEC" w:rsidR="00DF1C24" w:rsidRPr="00B9421E" w:rsidRDefault="00DF1C24" w:rsidP="0026550B">
      <w:pPr>
        <w:pStyle w:val="NoSpacing"/>
        <w:numPr>
          <w:ilvl w:val="0"/>
          <w:numId w:val="19"/>
        </w:numPr>
        <w:rPr>
          <w:rFonts w:ascii="Tahoma" w:hAnsi="Tahoma" w:cs="Tahoma"/>
          <w:kern w:val="0"/>
          <w:sz w:val="22"/>
          <w:szCs w:val="22"/>
        </w:rPr>
      </w:pPr>
      <w:r w:rsidRPr="00B9421E">
        <w:rPr>
          <w:rFonts w:ascii="Tahoma" w:hAnsi="Tahoma" w:cs="Tahoma"/>
          <w:kern w:val="0"/>
          <w:sz w:val="22"/>
          <w:szCs w:val="22"/>
        </w:rPr>
        <w:t>point event = counted once</w:t>
      </w:r>
    </w:p>
    <w:p w14:paraId="51245809" w14:textId="77777777" w:rsidR="00DF1C24" w:rsidRPr="00B9421E" w:rsidRDefault="00DF1C24" w:rsidP="0026550B">
      <w:pPr>
        <w:pStyle w:val="NoSpacing"/>
        <w:ind w:left="720"/>
        <w:rPr>
          <w:rFonts w:ascii="Tahoma" w:hAnsi="Tahoma" w:cs="Tahoma"/>
          <w:kern w:val="0"/>
          <w:sz w:val="22"/>
          <w:szCs w:val="22"/>
        </w:rPr>
      </w:pPr>
      <w:r w:rsidRPr="00B9421E">
        <w:rPr>
          <w:rFonts w:ascii="Tahoma" w:hAnsi="Tahoma" w:cs="Tahoma"/>
          <w:kern w:val="0"/>
          <w:sz w:val="22"/>
          <w:szCs w:val="22"/>
          <w:shd w:val="clear" w:color="auto" w:fill="FFFFFF"/>
        </w:rPr>
        <w:t xml:space="preserve">Application of Weighted Events- The Cox-Sprague score from a weighted event shall be applied multiple times according to the event’s point value. Each instance shall be treated as a separate scoring result for purposes of aggregation and </w:t>
      </w:r>
      <w:proofErr w:type="spellStart"/>
      <w:r w:rsidRPr="00B9421E">
        <w:rPr>
          <w:rFonts w:ascii="Tahoma" w:hAnsi="Tahoma" w:cs="Tahoma"/>
          <w:kern w:val="0"/>
          <w:sz w:val="22"/>
          <w:szCs w:val="22"/>
          <w:shd w:val="clear" w:color="auto" w:fill="FFFFFF"/>
        </w:rPr>
        <w:t>throwouts</w:t>
      </w:r>
      <w:proofErr w:type="spellEnd"/>
    </w:p>
    <w:p w14:paraId="7A522D0E" w14:textId="4F6BFC5D" w:rsidR="00DF1C24" w:rsidRPr="00B9421E" w:rsidRDefault="00DF1C24" w:rsidP="00DF1C24">
      <w:pPr>
        <w:pStyle w:val="NoSpacing"/>
        <w:ind w:left="720" w:hanging="720"/>
        <w:rPr>
          <w:rFonts w:ascii="Tahoma" w:hAnsi="Tahoma" w:cs="Tahoma"/>
          <w:kern w:val="0"/>
          <w:sz w:val="27"/>
          <w:szCs w:val="27"/>
        </w:rPr>
      </w:pPr>
      <w:r w:rsidRPr="00B9421E">
        <w:rPr>
          <w:rFonts w:ascii="Tahoma" w:hAnsi="Tahoma" w:cs="Tahoma"/>
          <w:kern w:val="0"/>
          <w:sz w:val="22"/>
          <w:szCs w:val="22"/>
          <w:shd w:val="clear" w:color="auto" w:fill="FFFFFF"/>
        </w:rPr>
        <w:t>6.7</w:t>
      </w:r>
      <w:r w:rsidR="0026550B" w:rsidRPr="00B9421E">
        <w:rPr>
          <w:rFonts w:ascii="Tahoma" w:hAnsi="Tahoma" w:cs="Tahoma"/>
          <w:kern w:val="0"/>
          <w:sz w:val="22"/>
          <w:szCs w:val="22"/>
          <w:shd w:val="clear" w:color="auto" w:fill="FFFFFF"/>
        </w:rPr>
        <w:tab/>
      </w:r>
      <w:r w:rsidRPr="00B9421E">
        <w:rPr>
          <w:rFonts w:ascii="Tahoma" w:hAnsi="Tahoma" w:cs="Tahoma"/>
          <w:kern w:val="0"/>
          <w:sz w:val="22"/>
          <w:szCs w:val="22"/>
          <w:shd w:val="clear" w:color="auto" w:fill="FFFFFF"/>
        </w:rPr>
        <w:t>Cox-Sprague Scoring Clarification - </w:t>
      </w:r>
    </w:p>
    <w:p w14:paraId="3D975F7B" w14:textId="04ECBF6C" w:rsidR="00DF1C24" w:rsidRPr="00B9421E" w:rsidRDefault="00DF1C24" w:rsidP="00DF1C24">
      <w:pPr>
        <w:pStyle w:val="NoSpacing"/>
        <w:ind w:left="720" w:hanging="720"/>
        <w:rPr>
          <w:rFonts w:ascii="Tahoma" w:hAnsi="Tahoma" w:cs="Tahoma"/>
          <w:kern w:val="0"/>
          <w:sz w:val="27"/>
          <w:szCs w:val="27"/>
        </w:rPr>
      </w:pPr>
      <w:r w:rsidRPr="00B9421E">
        <w:rPr>
          <w:rFonts w:ascii="Tahoma" w:hAnsi="Tahoma" w:cs="Tahoma"/>
          <w:kern w:val="0"/>
          <w:sz w:val="22"/>
          <w:szCs w:val="22"/>
          <w:shd w:val="clear" w:color="auto" w:fill="FFFFFF"/>
        </w:rPr>
        <w:t>6.8</w:t>
      </w:r>
      <w:r w:rsidR="0026550B" w:rsidRPr="00B9421E">
        <w:rPr>
          <w:rFonts w:ascii="Tahoma" w:hAnsi="Tahoma" w:cs="Tahoma"/>
          <w:kern w:val="0"/>
          <w:sz w:val="22"/>
          <w:szCs w:val="22"/>
          <w:shd w:val="clear" w:color="auto" w:fill="FFFFFF"/>
        </w:rPr>
        <w:tab/>
      </w:r>
      <w:r w:rsidRPr="00B9421E">
        <w:rPr>
          <w:rFonts w:ascii="Tahoma" w:hAnsi="Tahoma" w:cs="Tahoma"/>
          <w:kern w:val="0"/>
          <w:sz w:val="22"/>
          <w:szCs w:val="22"/>
          <w:shd w:val="clear" w:color="auto" w:fill="FFFFFF"/>
        </w:rPr>
        <w:t>Event-Level Scoring Basis</w:t>
      </w:r>
    </w:p>
    <w:p w14:paraId="7336D303" w14:textId="77777777" w:rsidR="00DF1C24" w:rsidRPr="00B9421E" w:rsidRDefault="00DF1C24" w:rsidP="0026550B">
      <w:pPr>
        <w:pStyle w:val="NoSpacing"/>
        <w:ind w:firstLine="720"/>
        <w:rPr>
          <w:rFonts w:ascii="Tahoma" w:hAnsi="Tahoma" w:cs="Tahoma"/>
          <w:kern w:val="0"/>
          <w:sz w:val="22"/>
          <w:szCs w:val="22"/>
        </w:rPr>
      </w:pPr>
      <w:r w:rsidRPr="00B9421E">
        <w:rPr>
          <w:rFonts w:ascii="Tahoma" w:hAnsi="Tahoma" w:cs="Tahoma"/>
          <w:kern w:val="0"/>
          <w:sz w:val="22"/>
          <w:szCs w:val="22"/>
          <w:shd w:val="clear" w:color="auto" w:fill="FFFFFF"/>
        </w:rPr>
        <w:t>Each event shall produce a single Cox-Sprague score per boat per eligible fleet/class</w:t>
      </w:r>
    </w:p>
    <w:p w14:paraId="194A186C" w14:textId="341197D0" w:rsidR="00DF1C24" w:rsidRPr="00B9421E" w:rsidRDefault="00DF1C24" w:rsidP="0026550B">
      <w:pPr>
        <w:pStyle w:val="NoSpacing"/>
        <w:ind w:firstLine="720"/>
        <w:rPr>
          <w:rFonts w:ascii="Tahoma" w:hAnsi="Tahoma" w:cs="Tahoma"/>
          <w:kern w:val="0"/>
          <w:sz w:val="22"/>
          <w:szCs w:val="22"/>
        </w:rPr>
      </w:pPr>
      <w:r w:rsidRPr="00B9421E">
        <w:rPr>
          <w:rFonts w:ascii="Tahoma" w:hAnsi="Tahoma" w:cs="Tahoma"/>
          <w:kern w:val="0"/>
          <w:sz w:val="22"/>
          <w:szCs w:val="22"/>
          <w:shd w:val="clear" w:color="auto" w:fill="FFFFFF"/>
        </w:rPr>
        <w:t>That score shall be based on the final published results of that event</w:t>
      </w:r>
    </w:p>
    <w:p w14:paraId="4A97A427" w14:textId="05ECB197" w:rsidR="00DF1C24" w:rsidRPr="00B9421E" w:rsidRDefault="00DF1C24" w:rsidP="00DF1C24">
      <w:pPr>
        <w:pStyle w:val="NoSpacing"/>
        <w:ind w:left="720" w:hanging="720"/>
        <w:rPr>
          <w:rFonts w:ascii="Tahoma" w:hAnsi="Tahoma" w:cs="Tahoma"/>
          <w:kern w:val="0"/>
          <w:sz w:val="27"/>
          <w:szCs w:val="27"/>
        </w:rPr>
      </w:pPr>
      <w:r w:rsidRPr="00B9421E">
        <w:rPr>
          <w:rFonts w:ascii="Tahoma" w:hAnsi="Tahoma" w:cs="Tahoma"/>
          <w:kern w:val="0"/>
          <w:sz w:val="22"/>
          <w:szCs w:val="22"/>
          <w:shd w:val="clear" w:color="auto" w:fill="FFFFFF"/>
        </w:rPr>
        <w:t>6.9</w:t>
      </w:r>
      <w:r w:rsidR="0026550B" w:rsidRPr="00B9421E">
        <w:rPr>
          <w:rFonts w:ascii="Tahoma" w:hAnsi="Tahoma" w:cs="Tahoma"/>
          <w:kern w:val="0"/>
          <w:sz w:val="22"/>
          <w:szCs w:val="22"/>
          <w:shd w:val="clear" w:color="auto" w:fill="FFFFFF"/>
        </w:rPr>
        <w:tab/>
      </w:r>
      <w:r w:rsidRPr="00B9421E">
        <w:rPr>
          <w:rFonts w:ascii="Tahoma" w:hAnsi="Tahoma" w:cs="Tahoma"/>
          <w:kern w:val="0"/>
          <w:sz w:val="22"/>
          <w:szCs w:val="22"/>
          <w:shd w:val="clear" w:color="auto" w:fill="FFFFFF"/>
        </w:rPr>
        <w:t>Non-Participation and Starts</w:t>
      </w:r>
    </w:p>
    <w:p w14:paraId="3681397F" w14:textId="77777777" w:rsidR="00DF1C24" w:rsidRPr="00B9421E" w:rsidRDefault="00DF1C24" w:rsidP="0026550B">
      <w:pPr>
        <w:pStyle w:val="NoSpacing"/>
        <w:numPr>
          <w:ilvl w:val="0"/>
          <w:numId w:val="18"/>
        </w:numPr>
        <w:rPr>
          <w:rFonts w:ascii="Tahoma" w:hAnsi="Tahoma" w:cs="Tahoma"/>
          <w:kern w:val="0"/>
          <w:sz w:val="22"/>
          <w:szCs w:val="22"/>
        </w:rPr>
      </w:pPr>
      <w:r w:rsidRPr="00B9421E">
        <w:rPr>
          <w:rFonts w:ascii="Tahoma" w:hAnsi="Tahoma" w:cs="Tahoma"/>
          <w:kern w:val="0"/>
          <w:sz w:val="22"/>
          <w:szCs w:val="22"/>
          <w:shd w:val="clear" w:color="auto" w:fill="FFFFFF"/>
        </w:rPr>
        <w:t>Boats that do not start an event shall receive no score for that event</w:t>
      </w:r>
    </w:p>
    <w:p w14:paraId="6792EAB4" w14:textId="18D4BCDF" w:rsidR="00DF1C24" w:rsidRPr="00B9421E" w:rsidRDefault="00DF1C24" w:rsidP="00B9421E">
      <w:pPr>
        <w:pStyle w:val="NoSpacing"/>
        <w:numPr>
          <w:ilvl w:val="0"/>
          <w:numId w:val="18"/>
        </w:numPr>
        <w:rPr>
          <w:rFonts w:ascii="Tahoma" w:hAnsi="Tahoma" w:cs="Tahoma"/>
          <w:kern w:val="0"/>
          <w:sz w:val="22"/>
          <w:szCs w:val="22"/>
        </w:rPr>
      </w:pPr>
      <w:r w:rsidRPr="00B9421E">
        <w:rPr>
          <w:rFonts w:ascii="Tahoma" w:hAnsi="Tahoma" w:cs="Tahoma"/>
          <w:kern w:val="0"/>
          <w:sz w:val="22"/>
          <w:szCs w:val="22"/>
          <w:shd w:val="clear" w:color="auto" w:fill="FFFFFF"/>
        </w:rPr>
        <w:t>Only events in which a boat starts at least one race shall be included in BOTY scoring</w:t>
      </w:r>
    </w:p>
    <w:p w14:paraId="0A42D7C8" w14:textId="77777777" w:rsidR="00DF1C24" w:rsidRPr="00B9421E" w:rsidRDefault="00000000" w:rsidP="00DF1C24">
      <w:pPr>
        <w:pStyle w:val="NoSpacing"/>
        <w:ind w:left="720" w:hanging="720"/>
        <w:rPr>
          <w:rFonts w:ascii="Tahoma" w:hAnsi="Tahoma" w:cs="Tahoma"/>
          <w:kern w:val="0"/>
        </w:rPr>
      </w:pPr>
      <w:r>
        <w:rPr>
          <w:rFonts w:ascii="Tahoma" w:hAnsi="Tahoma" w:cs="Tahoma"/>
          <w:noProof/>
          <w:kern w:val="0"/>
        </w:rPr>
        <w:pict w14:anchorId="378EF084">
          <v:rect id="_x0000_i1031" alt="" style="width:431.95pt;height:.05pt;mso-width-percent:0;mso-height-percent:0;mso-width-percent:0;mso-height-percent:0" o:hrpct="923" o:hralign="center" o:hrstd="t" o:hr="t" fillcolor="#a0a0a0" stroked="f"/>
        </w:pict>
      </w:r>
    </w:p>
    <w:p w14:paraId="415CC5B5" w14:textId="77777777" w:rsidR="00DF1C24" w:rsidRPr="00B9421E" w:rsidRDefault="00DF1C24" w:rsidP="00DF1C24">
      <w:pPr>
        <w:pStyle w:val="NoSpacing"/>
        <w:ind w:left="720" w:hanging="720"/>
        <w:rPr>
          <w:rFonts w:ascii="Tahoma" w:hAnsi="Tahoma" w:cs="Tahoma"/>
          <w:kern w:val="0"/>
          <w:sz w:val="28"/>
          <w:szCs w:val="28"/>
        </w:rPr>
      </w:pPr>
      <w:r w:rsidRPr="00B9421E">
        <w:rPr>
          <w:rFonts w:ascii="Tahoma" w:hAnsi="Tahoma" w:cs="Tahoma"/>
          <w:kern w:val="0"/>
          <w:sz w:val="28"/>
          <w:szCs w:val="28"/>
        </w:rPr>
        <w:t>7. Qualification</w:t>
      </w:r>
    </w:p>
    <w:p w14:paraId="1F19977C" w14:textId="790C3627" w:rsidR="00DF1C24" w:rsidRPr="00B9421E" w:rsidRDefault="00DF1C24" w:rsidP="00DF1C24">
      <w:pPr>
        <w:pStyle w:val="NoSpacing"/>
        <w:ind w:left="720" w:hanging="720"/>
        <w:rPr>
          <w:rFonts w:ascii="Tahoma" w:hAnsi="Tahoma" w:cs="Tahoma"/>
          <w:kern w:val="0"/>
        </w:rPr>
      </w:pPr>
      <w:r w:rsidRPr="00B9421E">
        <w:rPr>
          <w:rFonts w:ascii="Tahoma" w:hAnsi="Tahoma" w:cs="Tahoma"/>
          <w:kern w:val="0"/>
          <w:sz w:val="22"/>
          <w:szCs w:val="22"/>
        </w:rPr>
        <w:t>7.1</w:t>
      </w:r>
      <w:r w:rsidR="0026550B" w:rsidRPr="00B9421E">
        <w:rPr>
          <w:rFonts w:ascii="Tahoma" w:hAnsi="Tahoma" w:cs="Tahoma"/>
          <w:kern w:val="0"/>
          <w:sz w:val="22"/>
          <w:szCs w:val="22"/>
        </w:rPr>
        <w:tab/>
      </w:r>
      <w:r w:rsidRPr="00B9421E">
        <w:rPr>
          <w:rFonts w:ascii="Tahoma" w:hAnsi="Tahoma" w:cs="Tahoma"/>
          <w:kern w:val="0"/>
          <w:sz w:val="22"/>
          <w:szCs w:val="22"/>
        </w:rPr>
        <w:t>A minimum of 8 points is required to qualify for BOTY standings.</w:t>
      </w:r>
    </w:p>
    <w:p w14:paraId="12EBBB6A" w14:textId="345E65EB" w:rsidR="00DF1C24" w:rsidRPr="00B9421E" w:rsidRDefault="00DF1C24" w:rsidP="00B9421E">
      <w:pPr>
        <w:pStyle w:val="NoSpacing"/>
        <w:ind w:left="720" w:hanging="720"/>
        <w:rPr>
          <w:rFonts w:ascii="Tahoma" w:hAnsi="Tahoma" w:cs="Tahoma"/>
          <w:kern w:val="0"/>
        </w:rPr>
      </w:pPr>
      <w:r w:rsidRPr="00B9421E">
        <w:rPr>
          <w:rFonts w:ascii="Tahoma" w:hAnsi="Tahoma" w:cs="Tahoma"/>
          <w:kern w:val="0"/>
          <w:sz w:val="22"/>
          <w:szCs w:val="22"/>
        </w:rPr>
        <w:t>7.2</w:t>
      </w:r>
      <w:r w:rsidR="0026550B" w:rsidRPr="00B9421E">
        <w:rPr>
          <w:rFonts w:ascii="Tahoma" w:hAnsi="Tahoma" w:cs="Tahoma"/>
          <w:kern w:val="0"/>
          <w:sz w:val="22"/>
          <w:szCs w:val="22"/>
        </w:rPr>
        <w:tab/>
      </w:r>
      <w:r w:rsidRPr="00B9421E">
        <w:rPr>
          <w:rFonts w:ascii="Tahoma" w:hAnsi="Tahoma" w:cs="Tahoma"/>
          <w:kern w:val="0"/>
          <w:sz w:val="22"/>
          <w:szCs w:val="22"/>
        </w:rPr>
        <w:t>If a boat registers but does not come to the starting area or notifies the RC of their intention not to race prior to the first warning signal, they will not be scored for that race.</w:t>
      </w:r>
    </w:p>
    <w:p w14:paraId="78819371" w14:textId="77777777" w:rsidR="00DF1C24" w:rsidRPr="00B9421E" w:rsidRDefault="00000000" w:rsidP="00DF1C24">
      <w:pPr>
        <w:pStyle w:val="NoSpacing"/>
        <w:ind w:left="720" w:hanging="720"/>
        <w:rPr>
          <w:rFonts w:ascii="Tahoma" w:hAnsi="Tahoma" w:cs="Tahoma"/>
          <w:kern w:val="0"/>
        </w:rPr>
      </w:pPr>
      <w:r>
        <w:rPr>
          <w:rFonts w:ascii="Tahoma" w:hAnsi="Tahoma" w:cs="Tahoma"/>
          <w:noProof/>
          <w:kern w:val="0"/>
        </w:rPr>
        <w:pict w14:anchorId="35A8397F">
          <v:rect id="_x0000_i1032" alt="" style="width:431.95pt;height:.05pt;mso-width-percent:0;mso-height-percent:0;mso-width-percent:0;mso-height-percent:0" o:hrpct="923" o:hralign="center" o:hrstd="t" o:hr="t" fillcolor="#a0a0a0" stroked="f"/>
        </w:pict>
      </w:r>
    </w:p>
    <w:p w14:paraId="1E025043" w14:textId="77777777" w:rsidR="00DF1C24" w:rsidRPr="00023AAF" w:rsidRDefault="00DF1C24" w:rsidP="00DF1C24">
      <w:pPr>
        <w:pStyle w:val="NoSpacing"/>
        <w:ind w:left="720" w:hanging="720"/>
        <w:rPr>
          <w:rFonts w:ascii="Tahoma" w:hAnsi="Tahoma" w:cs="Tahoma"/>
          <w:kern w:val="0"/>
          <w:sz w:val="28"/>
          <w:szCs w:val="28"/>
        </w:rPr>
      </w:pPr>
      <w:r w:rsidRPr="00023AAF">
        <w:rPr>
          <w:rFonts w:ascii="Tahoma" w:hAnsi="Tahoma" w:cs="Tahoma"/>
          <w:kern w:val="0"/>
          <w:sz w:val="28"/>
          <w:szCs w:val="28"/>
        </w:rPr>
        <w:t xml:space="preserve">8. </w:t>
      </w:r>
      <w:proofErr w:type="spellStart"/>
      <w:r w:rsidRPr="00023AAF">
        <w:rPr>
          <w:rFonts w:ascii="Tahoma" w:hAnsi="Tahoma" w:cs="Tahoma"/>
          <w:kern w:val="0"/>
          <w:sz w:val="28"/>
          <w:szCs w:val="28"/>
        </w:rPr>
        <w:t>Throwouts</w:t>
      </w:r>
      <w:proofErr w:type="spellEnd"/>
    </w:p>
    <w:p w14:paraId="59CDD7B4" w14:textId="09B545E9" w:rsidR="00DF1C24" w:rsidRPr="00B9421E" w:rsidRDefault="00DF1C24" w:rsidP="00DF1C24">
      <w:pPr>
        <w:pStyle w:val="NoSpacing"/>
        <w:ind w:left="720" w:hanging="720"/>
        <w:rPr>
          <w:rFonts w:ascii="Tahoma" w:hAnsi="Tahoma" w:cs="Tahoma"/>
          <w:kern w:val="0"/>
        </w:rPr>
      </w:pPr>
      <w:r w:rsidRPr="00B9421E">
        <w:rPr>
          <w:rFonts w:ascii="Tahoma" w:hAnsi="Tahoma" w:cs="Tahoma"/>
          <w:kern w:val="0"/>
          <w:sz w:val="22"/>
          <w:szCs w:val="22"/>
        </w:rPr>
        <w:t>8.1</w:t>
      </w:r>
      <w:r w:rsidR="0026550B" w:rsidRPr="00B9421E">
        <w:rPr>
          <w:rFonts w:ascii="Tahoma" w:hAnsi="Tahoma" w:cs="Tahoma"/>
          <w:kern w:val="0"/>
          <w:sz w:val="22"/>
          <w:szCs w:val="22"/>
        </w:rPr>
        <w:tab/>
      </w:r>
      <w:r w:rsidRPr="00B9421E">
        <w:rPr>
          <w:rFonts w:ascii="Tahoma" w:hAnsi="Tahoma" w:cs="Tahoma"/>
          <w:kern w:val="0"/>
          <w:sz w:val="22"/>
          <w:szCs w:val="22"/>
        </w:rPr>
        <w:t xml:space="preserve">To encourage participation, the following </w:t>
      </w:r>
      <w:proofErr w:type="spellStart"/>
      <w:r w:rsidRPr="00B9421E">
        <w:rPr>
          <w:rFonts w:ascii="Tahoma" w:hAnsi="Tahoma" w:cs="Tahoma"/>
          <w:kern w:val="0"/>
          <w:sz w:val="22"/>
          <w:szCs w:val="22"/>
        </w:rPr>
        <w:t>throwouts</w:t>
      </w:r>
      <w:proofErr w:type="spellEnd"/>
      <w:r w:rsidRPr="00B9421E">
        <w:rPr>
          <w:rFonts w:ascii="Tahoma" w:hAnsi="Tahoma" w:cs="Tahoma"/>
          <w:kern w:val="0"/>
          <w:sz w:val="22"/>
          <w:szCs w:val="22"/>
        </w:rPr>
        <w:t xml:space="preserve"> apply:</w:t>
      </w:r>
    </w:p>
    <w:p w14:paraId="48D90B87" w14:textId="5D853853" w:rsidR="00DF1C24" w:rsidRPr="00B9421E" w:rsidRDefault="00DF1C24" w:rsidP="0026550B">
      <w:pPr>
        <w:pStyle w:val="NoSpacing"/>
        <w:numPr>
          <w:ilvl w:val="0"/>
          <w:numId w:val="22"/>
        </w:numPr>
        <w:rPr>
          <w:rFonts w:ascii="Tahoma" w:hAnsi="Tahoma" w:cs="Tahoma"/>
          <w:kern w:val="0"/>
          <w:sz w:val="22"/>
          <w:szCs w:val="22"/>
        </w:rPr>
      </w:pPr>
      <w:r w:rsidRPr="00B9421E">
        <w:rPr>
          <w:rFonts w:ascii="Tahoma" w:hAnsi="Tahoma" w:cs="Tahoma"/>
          <w:kern w:val="0"/>
          <w:sz w:val="22"/>
          <w:szCs w:val="22"/>
        </w:rPr>
        <w:t>At 10 points: discard one 1-point event</w:t>
      </w:r>
    </w:p>
    <w:p w14:paraId="499C0C8A" w14:textId="2C91AC34" w:rsidR="00DF1C24" w:rsidRPr="00B9421E" w:rsidRDefault="00DF1C24" w:rsidP="0026550B">
      <w:pPr>
        <w:pStyle w:val="NoSpacing"/>
        <w:numPr>
          <w:ilvl w:val="0"/>
          <w:numId w:val="22"/>
        </w:numPr>
        <w:rPr>
          <w:rFonts w:ascii="Tahoma" w:hAnsi="Tahoma" w:cs="Tahoma"/>
          <w:kern w:val="0"/>
          <w:sz w:val="22"/>
          <w:szCs w:val="22"/>
        </w:rPr>
      </w:pPr>
      <w:r w:rsidRPr="00B9421E">
        <w:rPr>
          <w:rFonts w:ascii="Tahoma" w:hAnsi="Tahoma" w:cs="Tahoma"/>
          <w:kern w:val="0"/>
          <w:sz w:val="22"/>
          <w:szCs w:val="22"/>
        </w:rPr>
        <w:t>At 12 points: discard one 2-point event or two 1-point events</w:t>
      </w:r>
    </w:p>
    <w:p w14:paraId="0299E374" w14:textId="7CB11770" w:rsidR="00DF1C24" w:rsidRPr="00B9421E" w:rsidRDefault="00DF1C24" w:rsidP="0026550B">
      <w:pPr>
        <w:pStyle w:val="NoSpacing"/>
        <w:numPr>
          <w:ilvl w:val="0"/>
          <w:numId w:val="22"/>
        </w:numPr>
        <w:rPr>
          <w:rFonts w:ascii="Tahoma" w:hAnsi="Tahoma" w:cs="Tahoma"/>
          <w:kern w:val="0"/>
          <w:sz w:val="22"/>
          <w:szCs w:val="22"/>
        </w:rPr>
      </w:pPr>
      <w:r w:rsidRPr="00B9421E">
        <w:rPr>
          <w:rFonts w:ascii="Tahoma" w:hAnsi="Tahoma" w:cs="Tahoma"/>
          <w:kern w:val="0"/>
          <w:sz w:val="22"/>
          <w:szCs w:val="22"/>
        </w:rPr>
        <w:lastRenderedPageBreak/>
        <w:t>At 15 points: discard one 3-point event or equivalent</w:t>
      </w:r>
    </w:p>
    <w:p w14:paraId="64B77A08" w14:textId="5DC5B4DB" w:rsidR="00DF1C24" w:rsidRPr="00B9421E" w:rsidRDefault="00DF1C24" w:rsidP="00DF1C24">
      <w:pPr>
        <w:pStyle w:val="NoSpacing"/>
        <w:ind w:left="720" w:hanging="720"/>
        <w:rPr>
          <w:rFonts w:ascii="Tahoma" w:hAnsi="Tahoma" w:cs="Tahoma"/>
          <w:kern w:val="0"/>
        </w:rPr>
      </w:pPr>
      <w:r w:rsidRPr="00B9421E">
        <w:rPr>
          <w:rFonts w:ascii="Tahoma" w:hAnsi="Tahoma" w:cs="Tahoma"/>
          <w:kern w:val="0"/>
          <w:sz w:val="22"/>
          <w:szCs w:val="22"/>
        </w:rPr>
        <w:t>8.2</w:t>
      </w:r>
      <w:r w:rsidR="0026550B" w:rsidRPr="00B9421E">
        <w:rPr>
          <w:rFonts w:ascii="Tahoma" w:hAnsi="Tahoma" w:cs="Tahoma"/>
          <w:kern w:val="0"/>
          <w:sz w:val="22"/>
          <w:szCs w:val="22"/>
        </w:rPr>
        <w:tab/>
      </w:r>
      <w:proofErr w:type="spellStart"/>
      <w:r w:rsidRPr="00B9421E">
        <w:rPr>
          <w:rFonts w:ascii="Tahoma" w:hAnsi="Tahoma" w:cs="Tahoma"/>
          <w:kern w:val="0"/>
          <w:sz w:val="22"/>
          <w:szCs w:val="22"/>
        </w:rPr>
        <w:t>Throwouts</w:t>
      </w:r>
      <w:proofErr w:type="spellEnd"/>
      <w:r w:rsidRPr="00B9421E">
        <w:rPr>
          <w:rFonts w:ascii="Tahoma" w:hAnsi="Tahoma" w:cs="Tahoma"/>
          <w:kern w:val="0"/>
          <w:sz w:val="22"/>
          <w:szCs w:val="22"/>
        </w:rPr>
        <w:t xml:space="preserve"> shall be applied to maximize a boat’s score in the Cox-Sprague Scoring System.</w:t>
      </w:r>
    </w:p>
    <w:p w14:paraId="6DD17B25" w14:textId="77777777" w:rsidR="00DF1C24" w:rsidRPr="00B9421E" w:rsidRDefault="00000000" w:rsidP="00DF1C24">
      <w:pPr>
        <w:pStyle w:val="NoSpacing"/>
        <w:ind w:left="720" w:hanging="720"/>
        <w:rPr>
          <w:rFonts w:ascii="Tahoma" w:hAnsi="Tahoma" w:cs="Tahoma"/>
          <w:kern w:val="0"/>
        </w:rPr>
      </w:pPr>
      <w:r>
        <w:rPr>
          <w:rFonts w:ascii="Tahoma" w:hAnsi="Tahoma" w:cs="Tahoma"/>
          <w:noProof/>
          <w:kern w:val="0"/>
        </w:rPr>
        <w:pict w14:anchorId="64DCEBEE">
          <v:rect id="_x0000_i1033" alt="" style="width:431.95pt;height:.05pt;mso-width-percent:0;mso-height-percent:0;mso-width-percent:0;mso-height-percent:0" o:hrpct="923" o:hralign="center" o:hrstd="t" o:hr="t" fillcolor="#a0a0a0" stroked="f"/>
        </w:pict>
      </w:r>
    </w:p>
    <w:p w14:paraId="186E1D0D" w14:textId="77777777" w:rsidR="00DF1C24" w:rsidRPr="00023AAF" w:rsidRDefault="00DF1C24" w:rsidP="00DF1C24">
      <w:pPr>
        <w:pStyle w:val="NoSpacing"/>
        <w:ind w:left="720" w:hanging="720"/>
        <w:rPr>
          <w:rFonts w:ascii="Tahoma" w:hAnsi="Tahoma" w:cs="Tahoma"/>
          <w:kern w:val="0"/>
          <w:sz w:val="28"/>
          <w:szCs w:val="28"/>
        </w:rPr>
      </w:pPr>
      <w:r w:rsidRPr="00023AAF">
        <w:rPr>
          <w:rFonts w:ascii="Tahoma" w:hAnsi="Tahoma" w:cs="Tahoma"/>
          <w:kern w:val="0"/>
          <w:sz w:val="28"/>
          <w:szCs w:val="28"/>
        </w:rPr>
        <w:t>9. Event Exclusions</w:t>
      </w:r>
    </w:p>
    <w:p w14:paraId="535D30B2" w14:textId="603C78D9" w:rsidR="00DF1C24" w:rsidRPr="00B9421E" w:rsidRDefault="00DF1C24" w:rsidP="0026550B">
      <w:pPr>
        <w:pStyle w:val="NoSpacing"/>
        <w:rPr>
          <w:rFonts w:ascii="Tahoma" w:hAnsi="Tahoma" w:cs="Tahoma"/>
          <w:kern w:val="0"/>
        </w:rPr>
      </w:pPr>
      <w:r w:rsidRPr="00B9421E">
        <w:rPr>
          <w:rFonts w:ascii="Tahoma" w:hAnsi="Tahoma" w:cs="Tahoma"/>
          <w:kern w:val="0"/>
          <w:sz w:val="22"/>
          <w:szCs w:val="22"/>
        </w:rPr>
        <w:t>A boat may request exclusion from a specific event by notifying NBYA at least 48 hours prior to the</w:t>
      </w:r>
      <w:r w:rsidR="0026550B" w:rsidRPr="00B9421E">
        <w:rPr>
          <w:rFonts w:ascii="Tahoma" w:hAnsi="Tahoma" w:cs="Tahoma"/>
          <w:kern w:val="0"/>
          <w:sz w:val="22"/>
          <w:szCs w:val="22"/>
        </w:rPr>
        <w:t xml:space="preserve"> </w:t>
      </w:r>
      <w:r w:rsidRPr="00B9421E">
        <w:rPr>
          <w:rFonts w:ascii="Tahoma" w:hAnsi="Tahoma" w:cs="Tahoma"/>
          <w:kern w:val="0"/>
          <w:sz w:val="22"/>
          <w:szCs w:val="22"/>
        </w:rPr>
        <w:t xml:space="preserve">event </w:t>
      </w:r>
      <w:proofErr w:type="gramStart"/>
      <w:r w:rsidRPr="00B9421E">
        <w:rPr>
          <w:rFonts w:ascii="Tahoma" w:hAnsi="Tahoma" w:cs="Tahoma"/>
          <w:kern w:val="0"/>
          <w:sz w:val="22"/>
          <w:szCs w:val="22"/>
        </w:rPr>
        <w:t>start</w:t>
      </w:r>
      <w:proofErr w:type="gramEnd"/>
      <w:r w:rsidRPr="00B9421E">
        <w:rPr>
          <w:rFonts w:ascii="Tahoma" w:hAnsi="Tahoma" w:cs="Tahoma"/>
          <w:kern w:val="0"/>
          <w:sz w:val="22"/>
          <w:szCs w:val="22"/>
        </w:rPr>
        <w:t>.  Exclusion notices shall be sent to: PHRF.Racing@nbya.org</w:t>
      </w:r>
      <w:r w:rsidR="0026550B" w:rsidRPr="00B9421E">
        <w:rPr>
          <w:rFonts w:ascii="Tahoma" w:hAnsi="Tahoma" w:cs="Tahoma"/>
          <w:kern w:val="0"/>
          <w:sz w:val="22"/>
          <w:szCs w:val="22"/>
        </w:rPr>
        <w:t>.</w:t>
      </w:r>
    </w:p>
    <w:p w14:paraId="3922069D" w14:textId="77777777" w:rsidR="00DF1C24" w:rsidRPr="00B9421E" w:rsidRDefault="00000000" w:rsidP="00DF1C24">
      <w:pPr>
        <w:pStyle w:val="NoSpacing"/>
        <w:ind w:left="720" w:hanging="720"/>
        <w:rPr>
          <w:rFonts w:ascii="Tahoma" w:hAnsi="Tahoma" w:cs="Tahoma"/>
          <w:kern w:val="0"/>
        </w:rPr>
      </w:pPr>
      <w:r>
        <w:rPr>
          <w:rFonts w:ascii="Tahoma" w:hAnsi="Tahoma" w:cs="Tahoma"/>
          <w:noProof/>
          <w:kern w:val="0"/>
        </w:rPr>
        <w:pict w14:anchorId="1F011540">
          <v:rect id="_x0000_i1034" alt="" style="width:431.95pt;height:.05pt;mso-width-percent:0;mso-height-percent:0;mso-width-percent:0;mso-height-percent:0" o:hrpct="923" o:hralign="center" o:hrstd="t" o:hr="t" fillcolor="#a0a0a0" stroked="f"/>
        </w:pict>
      </w:r>
    </w:p>
    <w:p w14:paraId="696488BA" w14:textId="77777777" w:rsidR="00DF1C24" w:rsidRPr="00023AAF" w:rsidRDefault="00DF1C24" w:rsidP="00DF1C24">
      <w:pPr>
        <w:pStyle w:val="NoSpacing"/>
        <w:ind w:left="720" w:hanging="720"/>
        <w:rPr>
          <w:rFonts w:ascii="Tahoma" w:hAnsi="Tahoma" w:cs="Tahoma"/>
          <w:kern w:val="0"/>
          <w:sz w:val="28"/>
          <w:szCs w:val="28"/>
        </w:rPr>
      </w:pPr>
      <w:r w:rsidRPr="00023AAF">
        <w:rPr>
          <w:rFonts w:ascii="Tahoma" w:hAnsi="Tahoma" w:cs="Tahoma"/>
          <w:kern w:val="0"/>
          <w:sz w:val="28"/>
          <w:szCs w:val="28"/>
        </w:rPr>
        <w:t>10. Awards</w:t>
      </w:r>
    </w:p>
    <w:p w14:paraId="50DE43A7" w14:textId="5ED7080F" w:rsidR="00DF1C24" w:rsidRPr="00B9421E" w:rsidRDefault="00DF1C24" w:rsidP="00DF1C24">
      <w:pPr>
        <w:pStyle w:val="NoSpacing"/>
        <w:ind w:left="720" w:hanging="720"/>
        <w:rPr>
          <w:rFonts w:ascii="Tahoma" w:hAnsi="Tahoma" w:cs="Tahoma"/>
          <w:kern w:val="0"/>
          <w:sz w:val="22"/>
          <w:szCs w:val="22"/>
        </w:rPr>
      </w:pPr>
      <w:r w:rsidRPr="00B9421E">
        <w:rPr>
          <w:rFonts w:ascii="Tahoma" w:hAnsi="Tahoma" w:cs="Tahoma"/>
          <w:kern w:val="0"/>
          <w:sz w:val="22"/>
          <w:szCs w:val="22"/>
        </w:rPr>
        <w:t>10.1</w:t>
      </w:r>
      <w:r w:rsidR="00B9421E" w:rsidRPr="00B9421E">
        <w:rPr>
          <w:rFonts w:ascii="Tahoma" w:hAnsi="Tahoma" w:cs="Tahoma"/>
          <w:kern w:val="0"/>
          <w:sz w:val="22"/>
          <w:szCs w:val="22"/>
        </w:rPr>
        <w:tab/>
      </w:r>
      <w:r w:rsidRPr="00B9421E">
        <w:rPr>
          <w:rFonts w:ascii="Tahoma" w:hAnsi="Tahoma" w:cs="Tahoma"/>
          <w:kern w:val="0"/>
          <w:sz w:val="22"/>
          <w:szCs w:val="22"/>
        </w:rPr>
        <w:t>Boat of the Year (BOTY)</w:t>
      </w:r>
    </w:p>
    <w:p w14:paraId="79D62FB6" w14:textId="5FA7E74A" w:rsidR="00DF1C24" w:rsidRPr="00B9421E" w:rsidRDefault="00DF1C24" w:rsidP="00B9421E">
      <w:pPr>
        <w:pStyle w:val="NoSpacing"/>
        <w:ind w:left="720"/>
        <w:rPr>
          <w:rFonts w:ascii="Tahoma" w:hAnsi="Tahoma" w:cs="Tahoma"/>
          <w:kern w:val="0"/>
        </w:rPr>
      </w:pPr>
      <w:r w:rsidRPr="00B9421E">
        <w:rPr>
          <w:rFonts w:ascii="Tahoma" w:hAnsi="Tahoma" w:cs="Tahoma"/>
          <w:kern w:val="0"/>
          <w:sz w:val="22"/>
          <w:szCs w:val="22"/>
        </w:rPr>
        <w:t xml:space="preserve">Awarded to the top-scoring boat (highest Cox-Sprague score) in each division (Spinnaker / Non-Spinnaker).  The winning boat’s name will be engraved on the permanent GMT Composites Boat </w:t>
      </w:r>
      <w:proofErr w:type="gramStart"/>
      <w:r w:rsidRPr="00B9421E">
        <w:rPr>
          <w:rFonts w:ascii="Tahoma" w:hAnsi="Tahoma" w:cs="Tahoma"/>
          <w:kern w:val="0"/>
          <w:sz w:val="22"/>
          <w:szCs w:val="22"/>
        </w:rPr>
        <w:t>Of</w:t>
      </w:r>
      <w:proofErr w:type="gramEnd"/>
      <w:r w:rsidRPr="00B9421E">
        <w:rPr>
          <w:rFonts w:ascii="Tahoma" w:hAnsi="Tahoma" w:cs="Tahoma"/>
          <w:kern w:val="0"/>
          <w:sz w:val="22"/>
          <w:szCs w:val="22"/>
        </w:rPr>
        <w:t xml:space="preserve"> </w:t>
      </w:r>
      <w:proofErr w:type="gramStart"/>
      <w:r w:rsidRPr="00B9421E">
        <w:rPr>
          <w:rFonts w:ascii="Tahoma" w:hAnsi="Tahoma" w:cs="Tahoma"/>
          <w:kern w:val="0"/>
          <w:sz w:val="22"/>
          <w:szCs w:val="22"/>
        </w:rPr>
        <w:t>The</w:t>
      </w:r>
      <w:proofErr w:type="gramEnd"/>
      <w:r w:rsidRPr="00B9421E">
        <w:rPr>
          <w:rFonts w:ascii="Tahoma" w:hAnsi="Tahoma" w:cs="Tahoma"/>
          <w:kern w:val="0"/>
          <w:sz w:val="22"/>
          <w:szCs w:val="22"/>
        </w:rPr>
        <w:t xml:space="preserve"> Year Trophy and may be displayed at the winner’s yacht club. The winners will also receive a keeper award. The prize giving will be at NBYA’s Awards Banquet.</w:t>
      </w:r>
    </w:p>
    <w:p w14:paraId="28F1555A" w14:textId="36A03330" w:rsidR="00DF1C24" w:rsidRPr="00B9421E" w:rsidRDefault="00DF1C24" w:rsidP="00DF1C24">
      <w:pPr>
        <w:pStyle w:val="NoSpacing"/>
        <w:ind w:left="720" w:hanging="720"/>
        <w:rPr>
          <w:rFonts w:ascii="Tahoma" w:hAnsi="Tahoma" w:cs="Tahoma"/>
          <w:kern w:val="0"/>
          <w:sz w:val="22"/>
          <w:szCs w:val="22"/>
        </w:rPr>
      </w:pPr>
      <w:r w:rsidRPr="00B9421E">
        <w:rPr>
          <w:rFonts w:ascii="Tahoma" w:hAnsi="Tahoma" w:cs="Tahoma"/>
          <w:kern w:val="0"/>
          <w:sz w:val="22"/>
          <w:szCs w:val="22"/>
        </w:rPr>
        <w:t>10.2</w:t>
      </w:r>
      <w:r w:rsidR="00B9421E" w:rsidRPr="00B9421E">
        <w:rPr>
          <w:rFonts w:ascii="Tahoma" w:hAnsi="Tahoma" w:cs="Tahoma"/>
          <w:kern w:val="0"/>
          <w:sz w:val="22"/>
          <w:szCs w:val="22"/>
        </w:rPr>
        <w:tab/>
      </w:r>
      <w:r w:rsidRPr="00B9421E">
        <w:rPr>
          <w:rFonts w:ascii="Tahoma" w:hAnsi="Tahoma" w:cs="Tahoma"/>
          <w:kern w:val="0"/>
          <w:sz w:val="22"/>
          <w:szCs w:val="22"/>
        </w:rPr>
        <w:t>Tenacious Trophy</w:t>
      </w:r>
    </w:p>
    <w:p w14:paraId="4D641751" w14:textId="77777777" w:rsidR="00DF1C24" w:rsidRPr="00B9421E" w:rsidRDefault="00DF1C24" w:rsidP="00B9421E">
      <w:pPr>
        <w:pStyle w:val="NoSpacing"/>
        <w:ind w:left="720"/>
        <w:rPr>
          <w:rFonts w:ascii="Tahoma" w:hAnsi="Tahoma" w:cs="Tahoma"/>
          <w:kern w:val="0"/>
        </w:rPr>
      </w:pPr>
      <w:r w:rsidRPr="00B9421E">
        <w:rPr>
          <w:rFonts w:ascii="Tahoma" w:hAnsi="Tahoma" w:cs="Tahoma"/>
          <w:kern w:val="0"/>
          <w:sz w:val="22"/>
          <w:szCs w:val="22"/>
        </w:rPr>
        <w:t>Awarded to the boat accumulating the highest total points during the season. Ties shall be broken by the best Cox-Sprague score.</w:t>
      </w:r>
    </w:p>
    <w:p w14:paraId="13DF4C0E" w14:textId="1DD5C8FB" w:rsidR="00DF1C24" w:rsidRPr="00B9421E" w:rsidRDefault="00DF1C24" w:rsidP="00DF1C24">
      <w:pPr>
        <w:pStyle w:val="NoSpacing"/>
        <w:ind w:left="720" w:hanging="720"/>
        <w:rPr>
          <w:rFonts w:ascii="Tahoma" w:hAnsi="Tahoma" w:cs="Tahoma"/>
          <w:kern w:val="0"/>
          <w:sz w:val="22"/>
          <w:szCs w:val="22"/>
        </w:rPr>
      </w:pPr>
      <w:r w:rsidRPr="00B9421E">
        <w:rPr>
          <w:rFonts w:ascii="Tahoma" w:hAnsi="Tahoma" w:cs="Tahoma"/>
          <w:kern w:val="0"/>
          <w:sz w:val="22"/>
          <w:szCs w:val="22"/>
        </w:rPr>
        <w:t>10.3</w:t>
      </w:r>
      <w:r w:rsidR="00B9421E" w:rsidRPr="00B9421E">
        <w:rPr>
          <w:rFonts w:ascii="Tahoma" w:hAnsi="Tahoma" w:cs="Tahoma"/>
          <w:kern w:val="0"/>
          <w:sz w:val="22"/>
          <w:szCs w:val="22"/>
        </w:rPr>
        <w:tab/>
      </w:r>
      <w:r w:rsidRPr="00B9421E">
        <w:rPr>
          <w:rFonts w:ascii="Tahoma" w:hAnsi="Tahoma" w:cs="Tahoma"/>
          <w:kern w:val="0"/>
          <w:sz w:val="22"/>
          <w:szCs w:val="22"/>
        </w:rPr>
        <w:t>Category Awards</w:t>
      </w:r>
    </w:p>
    <w:p w14:paraId="78756F74" w14:textId="77777777" w:rsidR="00DF1C24" w:rsidRPr="00B9421E" w:rsidRDefault="00DF1C24" w:rsidP="00B9421E">
      <w:pPr>
        <w:pStyle w:val="NoSpacing"/>
        <w:ind w:firstLine="720"/>
        <w:rPr>
          <w:rFonts w:ascii="Tahoma" w:hAnsi="Tahoma" w:cs="Tahoma"/>
          <w:kern w:val="0"/>
        </w:rPr>
      </w:pPr>
      <w:r w:rsidRPr="00B9421E">
        <w:rPr>
          <w:rFonts w:ascii="Tahoma" w:hAnsi="Tahoma" w:cs="Tahoma"/>
          <w:kern w:val="0"/>
          <w:sz w:val="22"/>
          <w:szCs w:val="22"/>
        </w:rPr>
        <w:t>In addition to overall standings, the following category awards may be presented:</w:t>
      </w:r>
    </w:p>
    <w:p w14:paraId="4C41A216" w14:textId="0E4F9FC5" w:rsidR="00DF1C24" w:rsidRPr="00B9421E" w:rsidRDefault="00DF1C24" w:rsidP="00B9421E">
      <w:pPr>
        <w:pStyle w:val="NoSpacing"/>
        <w:numPr>
          <w:ilvl w:val="0"/>
          <w:numId w:val="23"/>
        </w:numPr>
        <w:rPr>
          <w:rFonts w:ascii="Tahoma" w:hAnsi="Tahoma" w:cs="Tahoma"/>
          <w:kern w:val="0"/>
          <w:sz w:val="22"/>
          <w:szCs w:val="22"/>
        </w:rPr>
      </w:pPr>
      <w:r w:rsidRPr="00B9421E">
        <w:rPr>
          <w:rFonts w:ascii="Tahoma" w:hAnsi="Tahoma" w:cs="Tahoma"/>
          <w:kern w:val="0"/>
          <w:sz w:val="22"/>
          <w:szCs w:val="22"/>
        </w:rPr>
        <w:t>Top qualifying Junior Helm (&lt;25 years of age)</w:t>
      </w:r>
    </w:p>
    <w:p w14:paraId="0CF403E1" w14:textId="7083FDE5" w:rsidR="00DF1C24" w:rsidRPr="00B9421E" w:rsidRDefault="00DF1C24" w:rsidP="00B9421E">
      <w:pPr>
        <w:pStyle w:val="NoSpacing"/>
        <w:numPr>
          <w:ilvl w:val="0"/>
          <w:numId w:val="23"/>
        </w:numPr>
        <w:rPr>
          <w:rFonts w:ascii="Tahoma" w:hAnsi="Tahoma" w:cs="Tahoma"/>
          <w:kern w:val="0"/>
          <w:sz w:val="22"/>
          <w:szCs w:val="22"/>
        </w:rPr>
      </w:pPr>
      <w:r w:rsidRPr="00B9421E">
        <w:rPr>
          <w:rFonts w:ascii="Tahoma" w:hAnsi="Tahoma" w:cs="Tahoma"/>
          <w:kern w:val="0"/>
          <w:sz w:val="22"/>
          <w:szCs w:val="22"/>
        </w:rPr>
        <w:t>Top qualifying Grand Master Helm (≥75 years of age)</w:t>
      </w:r>
    </w:p>
    <w:p w14:paraId="08459912" w14:textId="34F96411" w:rsidR="00DF1C24" w:rsidRPr="00B9421E" w:rsidRDefault="00DF1C24" w:rsidP="00B9421E">
      <w:pPr>
        <w:pStyle w:val="NoSpacing"/>
        <w:numPr>
          <w:ilvl w:val="0"/>
          <w:numId w:val="23"/>
        </w:numPr>
        <w:rPr>
          <w:rFonts w:ascii="Tahoma" w:hAnsi="Tahoma" w:cs="Tahoma"/>
          <w:kern w:val="0"/>
          <w:sz w:val="22"/>
          <w:szCs w:val="22"/>
        </w:rPr>
      </w:pPr>
      <w:r w:rsidRPr="00B9421E">
        <w:rPr>
          <w:rFonts w:ascii="Tahoma" w:hAnsi="Tahoma" w:cs="Tahoma"/>
          <w:kern w:val="0"/>
          <w:sz w:val="22"/>
          <w:szCs w:val="22"/>
        </w:rPr>
        <w:t>Top qualifying Female Helm</w:t>
      </w:r>
    </w:p>
    <w:p w14:paraId="710E0235" w14:textId="77777777" w:rsidR="00DF1C24" w:rsidRPr="00B9421E" w:rsidRDefault="00000000" w:rsidP="00DF1C24">
      <w:pPr>
        <w:pStyle w:val="NoSpacing"/>
        <w:ind w:left="720" w:hanging="720"/>
        <w:rPr>
          <w:rFonts w:ascii="Tahoma" w:hAnsi="Tahoma" w:cs="Tahoma"/>
          <w:kern w:val="0"/>
        </w:rPr>
      </w:pPr>
      <w:r>
        <w:rPr>
          <w:rFonts w:ascii="Tahoma" w:hAnsi="Tahoma" w:cs="Tahoma"/>
          <w:noProof/>
          <w:kern w:val="0"/>
        </w:rPr>
        <w:pict w14:anchorId="2EC7DA66">
          <v:rect id="_x0000_i1035" alt="" style="width:431.95pt;height:.05pt;mso-width-percent:0;mso-height-percent:0;mso-width-percent:0;mso-height-percent:0" o:hrpct="923" o:hralign="center" o:hrstd="t" o:hr="t" fillcolor="#a0a0a0" stroked="f"/>
        </w:pict>
      </w:r>
    </w:p>
    <w:p w14:paraId="41778DB6" w14:textId="05F017E9" w:rsidR="00DF1C24" w:rsidRPr="00B9421E" w:rsidRDefault="00DF1C24" w:rsidP="00DF1C24">
      <w:pPr>
        <w:pStyle w:val="NoSpacing"/>
        <w:ind w:left="720" w:hanging="720"/>
        <w:rPr>
          <w:rFonts w:ascii="Tahoma" w:hAnsi="Tahoma" w:cs="Tahoma"/>
          <w:kern w:val="0"/>
          <w:sz w:val="36"/>
          <w:szCs w:val="36"/>
        </w:rPr>
      </w:pPr>
      <w:r w:rsidRPr="00023AAF">
        <w:rPr>
          <w:rFonts w:ascii="Tahoma" w:hAnsi="Tahoma" w:cs="Tahoma"/>
          <w:kern w:val="0"/>
          <w:sz w:val="28"/>
          <w:szCs w:val="28"/>
        </w:rPr>
        <w:t>11. Category Award Requirements</w:t>
      </w:r>
      <w:r w:rsidR="00023AAF">
        <w:rPr>
          <w:rFonts w:ascii="Tahoma" w:hAnsi="Tahoma" w:cs="Tahoma"/>
          <w:kern w:val="0"/>
          <w:sz w:val="28"/>
          <w:szCs w:val="28"/>
        </w:rPr>
        <w:br/>
      </w:r>
      <w:r w:rsidRPr="00B9421E">
        <w:rPr>
          <w:rFonts w:ascii="Tahoma" w:hAnsi="Tahoma" w:cs="Tahoma"/>
          <w:kern w:val="0"/>
          <w:sz w:val="22"/>
          <w:szCs w:val="22"/>
        </w:rPr>
        <w:t>Section 11 only applies to the determination of the Category Awards</w:t>
      </w:r>
    </w:p>
    <w:p w14:paraId="22844C85" w14:textId="0D25477A" w:rsidR="00DF1C24" w:rsidRPr="00023AAF" w:rsidRDefault="00DF1C24" w:rsidP="00DF1C24">
      <w:pPr>
        <w:pStyle w:val="NoSpacing"/>
        <w:ind w:left="720" w:hanging="720"/>
        <w:rPr>
          <w:rFonts w:ascii="Tahoma" w:hAnsi="Tahoma" w:cs="Tahoma"/>
          <w:kern w:val="0"/>
          <w:sz w:val="22"/>
          <w:szCs w:val="22"/>
        </w:rPr>
      </w:pPr>
      <w:r w:rsidRPr="00023AAF">
        <w:rPr>
          <w:rFonts w:ascii="Tahoma" w:hAnsi="Tahoma" w:cs="Tahoma"/>
          <w:kern w:val="0"/>
          <w:sz w:val="22"/>
          <w:szCs w:val="22"/>
        </w:rPr>
        <w:t>11.1</w:t>
      </w:r>
      <w:r w:rsidR="00023AAF">
        <w:rPr>
          <w:rFonts w:ascii="Tahoma" w:hAnsi="Tahoma" w:cs="Tahoma"/>
          <w:kern w:val="0"/>
          <w:sz w:val="22"/>
          <w:szCs w:val="22"/>
        </w:rPr>
        <w:tab/>
      </w:r>
      <w:r w:rsidRPr="00023AAF">
        <w:rPr>
          <w:rFonts w:ascii="Tahoma" w:hAnsi="Tahoma" w:cs="Tahoma"/>
          <w:kern w:val="0"/>
          <w:sz w:val="22"/>
          <w:szCs w:val="22"/>
        </w:rPr>
        <w:t>Basis of Scoring</w:t>
      </w:r>
    </w:p>
    <w:p w14:paraId="48785625" w14:textId="77777777" w:rsidR="00DF1C24" w:rsidRPr="00B9421E" w:rsidRDefault="00DF1C24" w:rsidP="00023AAF">
      <w:pPr>
        <w:pStyle w:val="NoSpacing"/>
        <w:ind w:left="720"/>
        <w:rPr>
          <w:rFonts w:ascii="Tahoma" w:hAnsi="Tahoma" w:cs="Tahoma"/>
          <w:kern w:val="0"/>
        </w:rPr>
      </w:pPr>
      <w:r w:rsidRPr="00B9421E">
        <w:rPr>
          <w:rFonts w:ascii="Tahoma" w:hAnsi="Tahoma" w:cs="Tahoma"/>
          <w:kern w:val="0"/>
          <w:sz w:val="22"/>
          <w:szCs w:val="22"/>
        </w:rPr>
        <w:t>Category awards are scored by boat, based on participation in events where the boat is helmed by a qualifying individual for a category. </w:t>
      </w:r>
    </w:p>
    <w:p w14:paraId="4B8D9C63" w14:textId="5F97CF31" w:rsidR="00DF1C24" w:rsidRPr="00023AAF" w:rsidRDefault="00DF1C24" w:rsidP="00DF1C24">
      <w:pPr>
        <w:pStyle w:val="NoSpacing"/>
        <w:ind w:left="720" w:hanging="720"/>
        <w:rPr>
          <w:rFonts w:ascii="Tahoma" w:hAnsi="Tahoma" w:cs="Tahoma"/>
          <w:kern w:val="0"/>
          <w:sz w:val="22"/>
          <w:szCs w:val="22"/>
        </w:rPr>
      </w:pPr>
      <w:r w:rsidRPr="00023AAF">
        <w:rPr>
          <w:rFonts w:ascii="Tahoma" w:hAnsi="Tahoma" w:cs="Tahoma"/>
          <w:kern w:val="0"/>
          <w:sz w:val="22"/>
          <w:szCs w:val="22"/>
        </w:rPr>
        <w:t>11.2</w:t>
      </w:r>
      <w:r w:rsidR="00023AAF">
        <w:rPr>
          <w:rFonts w:ascii="Tahoma" w:hAnsi="Tahoma" w:cs="Tahoma"/>
          <w:kern w:val="0"/>
          <w:sz w:val="22"/>
          <w:szCs w:val="22"/>
        </w:rPr>
        <w:tab/>
      </w:r>
      <w:r w:rsidRPr="00023AAF">
        <w:rPr>
          <w:rFonts w:ascii="Tahoma" w:hAnsi="Tahoma" w:cs="Tahoma"/>
          <w:kern w:val="0"/>
          <w:sz w:val="22"/>
          <w:szCs w:val="22"/>
        </w:rPr>
        <w:t>Helms Person Qualification Requirement</w:t>
      </w:r>
    </w:p>
    <w:p w14:paraId="1E2E91A4" w14:textId="77777777" w:rsidR="00023AAF" w:rsidRDefault="00DF1C24" w:rsidP="00023AAF">
      <w:pPr>
        <w:pStyle w:val="NoSpacing"/>
        <w:numPr>
          <w:ilvl w:val="0"/>
          <w:numId w:val="25"/>
        </w:numPr>
        <w:rPr>
          <w:rFonts w:ascii="Tahoma" w:hAnsi="Tahoma" w:cs="Tahoma"/>
          <w:kern w:val="0"/>
          <w:sz w:val="22"/>
          <w:szCs w:val="22"/>
        </w:rPr>
      </w:pPr>
      <w:r w:rsidRPr="00B9421E">
        <w:rPr>
          <w:rFonts w:ascii="Tahoma" w:hAnsi="Tahoma" w:cs="Tahoma"/>
          <w:kern w:val="0"/>
          <w:sz w:val="22"/>
          <w:szCs w:val="22"/>
        </w:rPr>
        <w:t>The qualifying helm must be the primary and dominant driver of the boat for the race or event.</w:t>
      </w:r>
    </w:p>
    <w:p w14:paraId="12B55EBB" w14:textId="3C658866" w:rsidR="00DF1C24" w:rsidRPr="00B9421E" w:rsidRDefault="00DF1C24" w:rsidP="00023AAF">
      <w:pPr>
        <w:pStyle w:val="NoSpacing"/>
        <w:numPr>
          <w:ilvl w:val="0"/>
          <w:numId w:val="25"/>
        </w:numPr>
        <w:rPr>
          <w:rFonts w:ascii="Tahoma" w:hAnsi="Tahoma" w:cs="Tahoma"/>
          <w:kern w:val="0"/>
          <w:sz w:val="22"/>
          <w:szCs w:val="22"/>
        </w:rPr>
      </w:pPr>
      <w:r w:rsidRPr="00B9421E">
        <w:rPr>
          <w:rFonts w:ascii="Tahoma" w:hAnsi="Tahoma" w:cs="Tahoma"/>
          <w:kern w:val="0"/>
          <w:sz w:val="22"/>
          <w:szCs w:val="22"/>
        </w:rPr>
        <w:t>Relief helming is permitted only for short durations and must not materially change who is considered the primary helm.</w:t>
      </w:r>
    </w:p>
    <w:p w14:paraId="52FFDA77" w14:textId="77777777" w:rsidR="00DF1C24" w:rsidRPr="00B9421E" w:rsidRDefault="00DF1C24" w:rsidP="00023AAF">
      <w:pPr>
        <w:pStyle w:val="NoSpacing"/>
        <w:numPr>
          <w:ilvl w:val="0"/>
          <w:numId w:val="25"/>
        </w:numPr>
        <w:rPr>
          <w:rFonts w:ascii="Tahoma" w:hAnsi="Tahoma" w:cs="Tahoma"/>
          <w:kern w:val="0"/>
          <w:sz w:val="22"/>
          <w:szCs w:val="22"/>
        </w:rPr>
      </w:pPr>
      <w:r w:rsidRPr="00B9421E">
        <w:rPr>
          <w:rFonts w:ascii="Tahoma" w:hAnsi="Tahoma" w:cs="Tahoma"/>
          <w:kern w:val="0"/>
          <w:sz w:val="22"/>
          <w:szCs w:val="22"/>
        </w:rPr>
        <w:t>Qualification for the award will follow the BOTY points qualification requirements in section 7.</w:t>
      </w:r>
    </w:p>
    <w:p w14:paraId="3C6CD95A" w14:textId="4495F9C8" w:rsidR="00DF1C24" w:rsidRPr="00023AAF" w:rsidRDefault="00DF1C24" w:rsidP="00DF1C24">
      <w:pPr>
        <w:pStyle w:val="NoSpacing"/>
        <w:ind w:left="720" w:hanging="720"/>
        <w:rPr>
          <w:rFonts w:ascii="Tahoma" w:hAnsi="Tahoma" w:cs="Tahoma"/>
          <w:kern w:val="0"/>
          <w:sz w:val="22"/>
          <w:szCs w:val="22"/>
        </w:rPr>
      </w:pPr>
      <w:r w:rsidRPr="00023AAF">
        <w:rPr>
          <w:rFonts w:ascii="Tahoma" w:hAnsi="Tahoma" w:cs="Tahoma"/>
          <w:kern w:val="0"/>
          <w:sz w:val="22"/>
          <w:szCs w:val="22"/>
        </w:rPr>
        <w:t>11.3</w:t>
      </w:r>
      <w:r w:rsidR="00023AAF">
        <w:rPr>
          <w:rFonts w:ascii="Tahoma" w:hAnsi="Tahoma" w:cs="Tahoma"/>
          <w:kern w:val="0"/>
          <w:sz w:val="22"/>
          <w:szCs w:val="22"/>
        </w:rPr>
        <w:tab/>
      </w:r>
      <w:r w:rsidRPr="00023AAF">
        <w:rPr>
          <w:rFonts w:ascii="Tahoma" w:hAnsi="Tahoma" w:cs="Tahoma"/>
          <w:kern w:val="0"/>
          <w:sz w:val="22"/>
          <w:szCs w:val="22"/>
        </w:rPr>
        <w:t>Declaration Requirement (Honor System)</w:t>
      </w:r>
    </w:p>
    <w:p w14:paraId="36DB2E88" w14:textId="77777777" w:rsidR="00DF1C24" w:rsidRPr="00B9421E" w:rsidRDefault="00DF1C24" w:rsidP="00023AAF">
      <w:pPr>
        <w:pStyle w:val="NoSpacing"/>
        <w:ind w:left="1440" w:hanging="720"/>
        <w:rPr>
          <w:rFonts w:ascii="Tahoma" w:hAnsi="Tahoma" w:cs="Tahoma"/>
          <w:kern w:val="0"/>
        </w:rPr>
      </w:pPr>
      <w:r w:rsidRPr="00B9421E">
        <w:rPr>
          <w:rFonts w:ascii="Tahoma" w:hAnsi="Tahoma" w:cs="Tahoma"/>
          <w:kern w:val="0"/>
          <w:sz w:val="22"/>
          <w:szCs w:val="22"/>
        </w:rPr>
        <w:t>Because official results are recorded by boat and do not identify the helms person:</w:t>
      </w:r>
    </w:p>
    <w:p w14:paraId="1194F346" w14:textId="77777777" w:rsidR="00DF1C24" w:rsidRPr="00B9421E" w:rsidRDefault="00DF1C24" w:rsidP="00023AAF">
      <w:pPr>
        <w:pStyle w:val="NoSpacing"/>
        <w:numPr>
          <w:ilvl w:val="1"/>
          <w:numId w:val="24"/>
        </w:numPr>
        <w:rPr>
          <w:rFonts w:ascii="Tahoma" w:hAnsi="Tahoma" w:cs="Tahoma"/>
          <w:kern w:val="0"/>
          <w:sz w:val="22"/>
          <w:szCs w:val="22"/>
        </w:rPr>
      </w:pPr>
      <w:r w:rsidRPr="00B9421E">
        <w:rPr>
          <w:rFonts w:ascii="Tahoma" w:hAnsi="Tahoma" w:cs="Tahoma"/>
          <w:kern w:val="0"/>
          <w:sz w:val="22"/>
          <w:szCs w:val="22"/>
        </w:rPr>
        <w:t>Category qualification is self-declared and operates under an honor system.</w:t>
      </w:r>
    </w:p>
    <w:p w14:paraId="1A456C12" w14:textId="620F6DB1" w:rsidR="00DF1C24" w:rsidRPr="00B9421E" w:rsidRDefault="00DF1C24" w:rsidP="00023AAF">
      <w:pPr>
        <w:pStyle w:val="NoSpacing"/>
        <w:numPr>
          <w:ilvl w:val="1"/>
          <w:numId w:val="24"/>
        </w:numPr>
        <w:rPr>
          <w:rFonts w:ascii="Tahoma" w:hAnsi="Tahoma" w:cs="Tahoma"/>
          <w:kern w:val="0"/>
          <w:sz w:val="22"/>
          <w:szCs w:val="22"/>
        </w:rPr>
      </w:pPr>
      <w:r w:rsidRPr="00B9421E">
        <w:rPr>
          <w:rFonts w:ascii="Tahoma" w:hAnsi="Tahoma" w:cs="Tahoma"/>
          <w:kern w:val="0"/>
          <w:sz w:val="22"/>
          <w:szCs w:val="22"/>
        </w:rPr>
        <w:t>The owner or representative must notify NBYA of qualifying events. Notifications can</w:t>
      </w:r>
      <w:r w:rsidR="00023AAF">
        <w:rPr>
          <w:rFonts w:ascii="Tahoma" w:hAnsi="Tahoma" w:cs="Tahoma"/>
          <w:kern w:val="0"/>
          <w:sz w:val="22"/>
          <w:szCs w:val="22"/>
        </w:rPr>
        <w:t xml:space="preserve"> be </w:t>
      </w:r>
      <w:r w:rsidRPr="00B9421E">
        <w:rPr>
          <w:rFonts w:ascii="Tahoma" w:hAnsi="Tahoma" w:cs="Tahoma"/>
          <w:kern w:val="0"/>
          <w:sz w:val="22"/>
          <w:szCs w:val="22"/>
        </w:rPr>
        <w:t>made by sending an email to: info@nbya.org</w:t>
      </w:r>
    </w:p>
    <w:p w14:paraId="744FA562" w14:textId="2A11A633" w:rsidR="00DF1C24" w:rsidRPr="00023AAF" w:rsidRDefault="00DF1C24" w:rsidP="00DF1C24">
      <w:pPr>
        <w:pStyle w:val="NoSpacing"/>
        <w:ind w:left="720" w:hanging="720"/>
        <w:rPr>
          <w:rFonts w:ascii="Tahoma" w:hAnsi="Tahoma" w:cs="Tahoma"/>
          <w:kern w:val="0"/>
          <w:sz w:val="22"/>
          <w:szCs w:val="22"/>
        </w:rPr>
      </w:pPr>
      <w:r w:rsidRPr="00023AAF">
        <w:rPr>
          <w:rFonts w:ascii="Tahoma" w:hAnsi="Tahoma" w:cs="Tahoma"/>
          <w:kern w:val="0"/>
          <w:sz w:val="22"/>
          <w:szCs w:val="22"/>
        </w:rPr>
        <w:t>11.4</w:t>
      </w:r>
      <w:r w:rsidR="00023AAF">
        <w:rPr>
          <w:rFonts w:ascii="Tahoma" w:hAnsi="Tahoma" w:cs="Tahoma"/>
          <w:kern w:val="0"/>
          <w:sz w:val="22"/>
          <w:szCs w:val="22"/>
        </w:rPr>
        <w:tab/>
      </w:r>
      <w:r w:rsidRPr="00023AAF">
        <w:rPr>
          <w:rFonts w:ascii="Tahoma" w:hAnsi="Tahoma" w:cs="Tahoma"/>
          <w:kern w:val="0"/>
          <w:sz w:val="22"/>
          <w:szCs w:val="22"/>
        </w:rPr>
        <w:t>All-Inclusive Reporting Requirement</w:t>
      </w:r>
    </w:p>
    <w:p w14:paraId="498DF42F" w14:textId="53CF29C3" w:rsidR="00023AAF" w:rsidRPr="00023AAF" w:rsidRDefault="00DF1C24" w:rsidP="00023AAF">
      <w:pPr>
        <w:pStyle w:val="NoSpacing"/>
        <w:ind w:left="720"/>
        <w:rPr>
          <w:rFonts w:ascii="Tahoma" w:hAnsi="Tahoma" w:cs="Tahoma"/>
          <w:kern w:val="0"/>
        </w:rPr>
      </w:pPr>
      <w:r w:rsidRPr="00B9421E">
        <w:rPr>
          <w:rFonts w:ascii="Tahoma" w:hAnsi="Tahoma" w:cs="Tahoma"/>
          <w:kern w:val="0"/>
          <w:sz w:val="22"/>
          <w:szCs w:val="22"/>
        </w:rPr>
        <w:t>Boats seeking a category award must</w:t>
      </w:r>
      <w:r w:rsidR="00023AAF">
        <w:rPr>
          <w:rFonts w:ascii="Tahoma" w:hAnsi="Tahoma" w:cs="Tahoma"/>
          <w:kern w:val="0"/>
          <w:sz w:val="22"/>
          <w:szCs w:val="22"/>
        </w:rPr>
        <w:t xml:space="preserve"> d</w:t>
      </w:r>
      <w:r w:rsidRPr="00B9421E">
        <w:rPr>
          <w:rFonts w:ascii="Tahoma" w:hAnsi="Tahoma" w:cs="Tahoma"/>
          <w:kern w:val="0"/>
          <w:sz w:val="22"/>
          <w:szCs w:val="22"/>
        </w:rPr>
        <w:t>eclare all NBYA-sanctioned events in which they met the category criteria (i.e. Partial or selective reporting is not permitted)</w:t>
      </w:r>
      <w:r w:rsidR="00614483">
        <w:rPr>
          <w:rFonts w:ascii="Tahoma" w:hAnsi="Tahoma" w:cs="Tahoma"/>
          <w:kern w:val="0"/>
          <w:sz w:val="22"/>
          <w:szCs w:val="22"/>
        </w:rPr>
        <w:t>.</w:t>
      </w:r>
    </w:p>
    <w:p w14:paraId="20077EAD" w14:textId="5EE08C6D" w:rsidR="00DF1C24" w:rsidRPr="00023AAF" w:rsidRDefault="00DF1C24" w:rsidP="00023AAF">
      <w:pPr>
        <w:pStyle w:val="NoSpacing"/>
        <w:rPr>
          <w:rFonts w:ascii="Tahoma" w:hAnsi="Tahoma" w:cs="Tahoma"/>
          <w:kern w:val="0"/>
          <w:sz w:val="22"/>
          <w:szCs w:val="22"/>
        </w:rPr>
      </w:pPr>
      <w:r w:rsidRPr="00B9421E">
        <w:rPr>
          <w:rFonts w:ascii="Tahoma" w:hAnsi="Tahoma" w:cs="Tahoma"/>
          <w:kern w:val="0"/>
          <w:sz w:val="22"/>
          <w:szCs w:val="22"/>
        </w:rPr>
        <w:t>For clarity: A boat may not submit only its best results. If a boat qualifies in multiple events, all must be reported. Failure to comply may result in disqualification from the category award.</w:t>
      </w:r>
      <w:r w:rsidR="00614483">
        <w:rPr>
          <w:rFonts w:ascii="Tahoma" w:hAnsi="Tahoma" w:cs="Tahoma"/>
          <w:kern w:val="0"/>
          <w:sz w:val="22"/>
          <w:szCs w:val="22"/>
        </w:rPr>
        <w:br/>
      </w:r>
    </w:p>
    <w:p w14:paraId="5A937575" w14:textId="6A5C64BA" w:rsidR="00DF1C24" w:rsidRPr="00614483" w:rsidRDefault="00DF1C24" w:rsidP="00DF1C24">
      <w:pPr>
        <w:pStyle w:val="NoSpacing"/>
        <w:ind w:left="720" w:hanging="720"/>
        <w:rPr>
          <w:rFonts w:ascii="Tahoma" w:hAnsi="Tahoma" w:cs="Tahoma"/>
          <w:kern w:val="0"/>
          <w:sz w:val="22"/>
          <w:szCs w:val="22"/>
        </w:rPr>
      </w:pPr>
      <w:r w:rsidRPr="00614483">
        <w:rPr>
          <w:rFonts w:ascii="Tahoma" w:hAnsi="Tahoma" w:cs="Tahoma"/>
          <w:kern w:val="0"/>
          <w:sz w:val="22"/>
          <w:szCs w:val="22"/>
        </w:rPr>
        <w:lastRenderedPageBreak/>
        <w:t>11.5</w:t>
      </w:r>
      <w:r w:rsidR="00614483">
        <w:rPr>
          <w:rFonts w:ascii="Tahoma" w:hAnsi="Tahoma" w:cs="Tahoma"/>
          <w:kern w:val="0"/>
          <w:sz w:val="22"/>
          <w:szCs w:val="22"/>
        </w:rPr>
        <w:tab/>
      </w:r>
      <w:r w:rsidRPr="00614483">
        <w:rPr>
          <w:rFonts w:ascii="Tahoma" w:hAnsi="Tahoma" w:cs="Tahoma"/>
          <w:kern w:val="0"/>
          <w:sz w:val="22"/>
          <w:szCs w:val="22"/>
        </w:rPr>
        <w:t>Responsibility and Verification</w:t>
      </w:r>
    </w:p>
    <w:p w14:paraId="660DF5B3" w14:textId="67549A30" w:rsidR="00DF1C24" w:rsidRPr="00B9421E" w:rsidRDefault="00DF1C24" w:rsidP="00614483">
      <w:pPr>
        <w:pStyle w:val="NoSpacing"/>
        <w:numPr>
          <w:ilvl w:val="0"/>
          <w:numId w:val="26"/>
        </w:numPr>
        <w:rPr>
          <w:rFonts w:ascii="Tahoma" w:hAnsi="Tahoma" w:cs="Tahoma"/>
          <w:kern w:val="0"/>
          <w:sz w:val="22"/>
          <w:szCs w:val="22"/>
        </w:rPr>
      </w:pPr>
      <w:r w:rsidRPr="00B9421E">
        <w:rPr>
          <w:rFonts w:ascii="Tahoma" w:hAnsi="Tahoma" w:cs="Tahoma"/>
          <w:kern w:val="0"/>
          <w:sz w:val="22"/>
          <w:szCs w:val="22"/>
        </w:rPr>
        <w:t>Responsibility for accurate reporting lies solely with the boat owner</w:t>
      </w:r>
    </w:p>
    <w:p w14:paraId="4097B8F5" w14:textId="726BB760" w:rsidR="00DF1C24" w:rsidRPr="00B9421E" w:rsidRDefault="00DF1C24" w:rsidP="00614483">
      <w:pPr>
        <w:pStyle w:val="NoSpacing"/>
        <w:numPr>
          <w:ilvl w:val="0"/>
          <w:numId w:val="26"/>
        </w:numPr>
        <w:rPr>
          <w:rFonts w:ascii="Tahoma" w:hAnsi="Tahoma" w:cs="Tahoma"/>
          <w:kern w:val="0"/>
          <w:sz w:val="22"/>
          <w:szCs w:val="22"/>
        </w:rPr>
      </w:pPr>
      <w:r w:rsidRPr="00B9421E">
        <w:rPr>
          <w:rFonts w:ascii="Tahoma" w:hAnsi="Tahoma" w:cs="Tahoma"/>
          <w:kern w:val="0"/>
          <w:sz w:val="22"/>
          <w:szCs w:val="22"/>
        </w:rPr>
        <w:t>NBYA reserves the right to:</w:t>
      </w:r>
    </w:p>
    <w:p w14:paraId="179F5C2F" w14:textId="513C5BEF" w:rsidR="00DF1C24" w:rsidRPr="00B9421E" w:rsidRDefault="00DF1C24" w:rsidP="00614483">
      <w:pPr>
        <w:pStyle w:val="NoSpacing"/>
        <w:numPr>
          <w:ilvl w:val="0"/>
          <w:numId w:val="26"/>
        </w:numPr>
        <w:rPr>
          <w:rFonts w:ascii="Tahoma" w:hAnsi="Tahoma" w:cs="Tahoma"/>
          <w:kern w:val="0"/>
          <w:sz w:val="22"/>
          <w:szCs w:val="22"/>
        </w:rPr>
      </w:pPr>
      <w:r w:rsidRPr="00B9421E">
        <w:rPr>
          <w:rFonts w:ascii="Tahoma" w:hAnsi="Tahoma" w:cs="Tahoma"/>
          <w:kern w:val="0"/>
          <w:sz w:val="22"/>
          <w:szCs w:val="22"/>
        </w:rPr>
        <w:t>Request clarification or supporting information</w:t>
      </w:r>
    </w:p>
    <w:p w14:paraId="57A02DFF" w14:textId="0E94798D" w:rsidR="00DF1C24" w:rsidRPr="00B9421E" w:rsidRDefault="00DF1C24" w:rsidP="00614483">
      <w:pPr>
        <w:pStyle w:val="NoSpacing"/>
        <w:numPr>
          <w:ilvl w:val="0"/>
          <w:numId w:val="26"/>
        </w:numPr>
        <w:rPr>
          <w:rFonts w:ascii="Tahoma" w:hAnsi="Tahoma" w:cs="Tahoma"/>
          <w:kern w:val="0"/>
          <w:sz w:val="22"/>
          <w:szCs w:val="22"/>
        </w:rPr>
      </w:pPr>
      <w:r w:rsidRPr="00B9421E">
        <w:rPr>
          <w:rFonts w:ascii="Tahoma" w:hAnsi="Tahoma" w:cs="Tahoma"/>
          <w:kern w:val="0"/>
          <w:sz w:val="22"/>
          <w:szCs w:val="22"/>
        </w:rPr>
        <w:t>Adjust or remove eligibility if reporting is incomplete or inconsistent</w:t>
      </w:r>
    </w:p>
    <w:p w14:paraId="37116EF2" w14:textId="77777777" w:rsidR="00DF1C24" w:rsidRPr="00B9421E" w:rsidRDefault="00000000" w:rsidP="00DF1C24">
      <w:pPr>
        <w:pStyle w:val="NoSpacing"/>
        <w:ind w:left="720" w:hanging="720"/>
        <w:rPr>
          <w:rFonts w:ascii="Tahoma" w:hAnsi="Tahoma" w:cs="Tahoma"/>
          <w:kern w:val="0"/>
        </w:rPr>
      </w:pPr>
      <w:r>
        <w:rPr>
          <w:rFonts w:ascii="Tahoma" w:hAnsi="Tahoma" w:cs="Tahoma"/>
          <w:noProof/>
          <w:kern w:val="0"/>
        </w:rPr>
        <w:pict w14:anchorId="46DD0074">
          <v:rect id="_x0000_i1036" alt="" style="width:431.95pt;height:.05pt;mso-width-percent:0;mso-height-percent:0;mso-width-percent:0;mso-height-percent:0" o:hrpct="923" o:hralign="center" o:hrstd="t" o:hr="t" fillcolor="#a0a0a0" stroked="f"/>
        </w:pict>
      </w:r>
    </w:p>
    <w:p w14:paraId="32DA158D" w14:textId="77777777" w:rsidR="00DF1C24" w:rsidRPr="00614483" w:rsidRDefault="00DF1C24" w:rsidP="00DF1C24">
      <w:pPr>
        <w:pStyle w:val="NoSpacing"/>
        <w:ind w:left="720" w:hanging="720"/>
        <w:rPr>
          <w:rFonts w:ascii="Tahoma" w:hAnsi="Tahoma" w:cs="Tahoma"/>
          <w:kern w:val="0"/>
          <w:sz w:val="28"/>
          <w:szCs w:val="28"/>
        </w:rPr>
      </w:pPr>
      <w:r w:rsidRPr="00614483">
        <w:rPr>
          <w:rFonts w:ascii="Tahoma" w:hAnsi="Tahoma" w:cs="Tahoma"/>
          <w:kern w:val="0"/>
          <w:sz w:val="28"/>
          <w:szCs w:val="28"/>
        </w:rPr>
        <w:t>12. Ties</w:t>
      </w:r>
    </w:p>
    <w:p w14:paraId="7379A1AE" w14:textId="0C8DB4CF" w:rsidR="00DF1C24" w:rsidRPr="00B9421E" w:rsidRDefault="00DF1C24" w:rsidP="00DF1C24">
      <w:pPr>
        <w:pStyle w:val="NoSpacing"/>
        <w:ind w:left="720" w:hanging="720"/>
        <w:rPr>
          <w:rFonts w:ascii="Tahoma" w:hAnsi="Tahoma" w:cs="Tahoma"/>
          <w:kern w:val="0"/>
        </w:rPr>
      </w:pPr>
      <w:r w:rsidRPr="00B9421E">
        <w:rPr>
          <w:rFonts w:ascii="Tahoma" w:hAnsi="Tahoma" w:cs="Tahoma"/>
          <w:kern w:val="0"/>
          <w:sz w:val="22"/>
          <w:szCs w:val="22"/>
        </w:rPr>
        <w:t>12.1</w:t>
      </w:r>
      <w:r w:rsidR="00614483">
        <w:rPr>
          <w:rFonts w:ascii="Tahoma" w:hAnsi="Tahoma" w:cs="Tahoma"/>
          <w:kern w:val="0"/>
          <w:sz w:val="22"/>
          <w:szCs w:val="22"/>
        </w:rPr>
        <w:tab/>
      </w:r>
      <w:r w:rsidRPr="00B9421E">
        <w:rPr>
          <w:rFonts w:ascii="Tahoma" w:hAnsi="Tahoma" w:cs="Tahoma"/>
          <w:kern w:val="0"/>
          <w:sz w:val="22"/>
          <w:szCs w:val="22"/>
        </w:rPr>
        <w:t>Except as provided for the Tenacious Trophy, ties shall be broken by the better Cox-Sprague score in the highest weighted event.</w:t>
      </w:r>
    </w:p>
    <w:p w14:paraId="1C3C79CA" w14:textId="3FD4A41C" w:rsidR="00DF1C24" w:rsidRPr="00B9421E" w:rsidRDefault="00DF1C24" w:rsidP="00DF1C24">
      <w:pPr>
        <w:pStyle w:val="NoSpacing"/>
        <w:ind w:left="720" w:hanging="720"/>
        <w:rPr>
          <w:rFonts w:ascii="Tahoma" w:hAnsi="Tahoma" w:cs="Tahoma"/>
          <w:kern w:val="0"/>
        </w:rPr>
      </w:pPr>
      <w:r w:rsidRPr="00B9421E">
        <w:rPr>
          <w:rFonts w:ascii="Tahoma" w:hAnsi="Tahoma" w:cs="Tahoma"/>
          <w:kern w:val="0"/>
          <w:sz w:val="22"/>
          <w:szCs w:val="22"/>
        </w:rPr>
        <w:t>12.2</w:t>
      </w:r>
      <w:r w:rsidR="00614483">
        <w:rPr>
          <w:rFonts w:ascii="Tahoma" w:hAnsi="Tahoma" w:cs="Tahoma"/>
          <w:kern w:val="0"/>
          <w:sz w:val="22"/>
          <w:szCs w:val="22"/>
        </w:rPr>
        <w:tab/>
      </w:r>
      <w:r w:rsidRPr="00B9421E">
        <w:rPr>
          <w:rFonts w:ascii="Tahoma" w:hAnsi="Tahoma" w:cs="Tahoma"/>
          <w:kern w:val="0"/>
          <w:sz w:val="22"/>
          <w:szCs w:val="22"/>
        </w:rPr>
        <w:t>If still tied, NBYA may review overall results or declare a tie.</w:t>
      </w:r>
    </w:p>
    <w:p w14:paraId="5718EB4F" w14:textId="77777777" w:rsidR="00DF1C24" w:rsidRPr="00B9421E" w:rsidRDefault="00000000" w:rsidP="00DF1C24">
      <w:pPr>
        <w:pStyle w:val="NoSpacing"/>
        <w:ind w:left="720" w:hanging="720"/>
        <w:rPr>
          <w:rFonts w:ascii="Tahoma" w:hAnsi="Tahoma" w:cs="Tahoma"/>
          <w:kern w:val="0"/>
        </w:rPr>
      </w:pPr>
      <w:r>
        <w:rPr>
          <w:rFonts w:ascii="Tahoma" w:hAnsi="Tahoma" w:cs="Tahoma"/>
          <w:noProof/>
          <w:kern w:val="0"/>
        </w:rPr>
        <w:pict w14:anchorId="6FAAB6C7">
          <v:rect id="_x0000_i1037" alt="" style="width:431.95pt;height:.05pt;mso-width-percent:0;mso-height-percent:0;mso-width-percent:0;mso-height-percent:0" o:hrpct="923" o:hralign="center" o:hrstd="t" o:hr="t" fillcolor="#a0a0a0" stroked="f"/>
        </w:pict>
      </w:r>
    </w:p>
    <w:p w14:paraId="720826FD" w14:textId="77777777" w:rsidR="00DF1C24" w:rsidRPr="00614483" w:rsidRDefault="00DF1C24" w:rsidP="00DF1C24">
      <w:pPr>
        <w:pStyle w:val="NoSpacing"/>
        <w:ind w:left="720" w:hanging="720"/>
        <w:rPr>
          <w:rFonts w:ascii="Tahoma" w:hAnsi="Tahoma" w:cs="Tahoma"/>
          <w:kern w:val="0"/>
          <w:sz w:val="28"/>
          <w:szCs w:val="28"/>
        </w:rPr>
      </w:pPr>
      <w:r w:rsidRPr="00614483">
        <w:rPr>
          <w:rFonts w:ascii="Tahoma" w:hAnsi="Tahoma" w:cs="Tahoma"/>
          <w:kern w:val="0"/>
          <w:sz w:val="28"/>
          <w:szCs w:val="28"/>
        </w:rPr>
        <w:t>13. Communication &amp; Results</w:t>
      </w:r>
    </w:p>
    <w:p w14:paraId="3DCCAA53" w14:textId="6F8AFF33" w:rsidR="00DF1C24" w:rsidRPr="00B9421E" w:rsidRDefault="00DF1C24" w:rsidP="00DF1C24">
      <w:pPr>
        <w:pStyle w:val="NoSpacing"/>
        <w:ind w:left="720" w:hanging="720"/>
        <w:rPr>
          <w:rFonts w:ascii="Tahoma" w:hAnsi="Tahoma" w:cs="Tahoma"/>
          <w:kern w:val="0"/>
        </w:rPr>
      </w:pPr>
      <w:r w:rsidRPr="00B9421E">
        <w:rPr>
          <w:rFonts w:ascii="Tahoma" w:hAnsi="Tahoma" w:cs="Tahoma"/>
          <w:kern w:val="0"/>
          <w:sz w:val="22"/>
          <w:szCs w:val="22"/>
        </w:rPr>
        <w:t>13.1</w:t>
      </w:r>
      <w:r w:rsidR="00614483">
        <w:rPr>
          <w:rFonts w:ascii="Tahoma" w:hAnsi="Tahoma" w:cs="Tahoma"/>
          <w:kern w:val="0"/>
          <w:sz w:val="22"/>
          <w:szCs w:val="22"/>
        </w:rPr>
        <w:tab/>
      </w:r>
      <w:r w:rsidRPr="00B9421E">
        <w:rPr>
          <w:rFonts w:ascii="Tahoma" w:hAnsi="Tahoma" w:cs="Tahoma"/>
          <w:kern w:val="0"/>
          <w:sz w:val="22"/>
          <w:szCs w:val="22"/>
        </w:rPr>
        <w:t>A season leaderboard will be maintained and published by NBYA.</w:t>
      </w:r>
    </w:p>
    <w:p w14:paraId="6FAF1A13" w14:textId="71C52C60" w:rsidR="00DF1C24" w:rsidRPr="00B9421E" w:rsidRDefault="00DF1C24" w:rsidP="00DF1C24">
      <w:pPr>
        <w:pStyle w:val="NoSpacing"/>
        <w:ind w:left="720" w:hanging="720"/>
        <w:rPr>
          <w:rFonts w:ascii="Tahoma" w:hAnsi="Tahoma" w:cs="Tahoma"/>
          <w:kern w:val="0"/>
        </w:rPr>
      </w:pPr>
      <w:r w:rsidRPr="00B9421E">
        <w:rPr>
          <w:rFonts w:ascii="Tahoma" w:hAnsi="Tahoma" w:cs="Tahoma"/>
          <w:kern w:val="0"/>
          <w:sz w:val="22"/>
          <w:szCs w:val="22"/>
        </w:rPr>
        <w:t>13.2</w:t>
      </w:r>
      <w:r w:rsidR="00614483">
        <w:rPr>
          <w:rFonts w:ascii="Tahoma" w:hAnsi="Tahoma" w:cs="Tahoma"/>
          <w:kern w:val="0"/>
          <w:sz w:val="22"/>
          <w:szCs w:val="22"/>
        </w:rPr>
        <w:tab/>
      </w:r>
      <w:r w:rsidRPr="00B9421E">
        <w:rPr>
          <w:rFonts w:ascii="Tahoma" w:hAnsi="Tahoma" w:cs="Tahoma"/>
          <w:kern w:val="0"/>
          <w:sz w:val="22"/>
          <w:szCs w:val="22"/>
        </w:rPr>
        <w:t>Official communications and standings will be available via NBYA.org.</w:t>
      </w:r>
    </w:p>
    <w:p w14:paraId="2B8848A2" w14:textId="77777777" w:rsidR="00DF1C24" w:rsidRPr="00B9421E" w:rsidRDefault="00000000" w:rsidP="00DF1C24">
      <w:pPr>
        <w:pStyle w:val="NoSpacing"/>
        <w:ind w:left="720" w:hanging="720"/>
        <w:rPr>
          <w:rFonts w:ascii="Tahoma" w:hAnsi="Tahoma" w:cs="Tahoma"/>
          <w:kern w:val="0"/>
        </w:rPr>
      </w:pPr>
      <w:r>
        <w:rPr>
          <w:rFonts w:ascii="Tahoma" w:hAnsi="Tahoma" w:cs="Tahoma"/>
          <w:noProof/>
          <w:kern w:val="0"/>
        </w:rPr>
        <w:pict w14:anchorId="02C10807">
          <v:rect id="_x0000_i1038" alt="" style="width:431.95pt;height:.05pt;mso-width-percent:0;mso-height-percent:0;mso-width-percent:0;mso-height-percent:0" o:hrpct="923" o:hralign="center" o:hrstd="t" o:hr="t" fillcolor="#a0a0a0" stroked="f"/>
        </w:pict>
      </w:r>
    </w:p>
    <w:p w14:paraId="265740C0" w14:textId="77777777" w:rsidR="00DF1C24" w:rsidRPr="00614483" w:rsidRDefault="00DF1C24" w:rsidP="00DF1C24">
      <w:pPr>
        <w:pStyle w:val="NoSpacing"/>
        <w:ind w:left="720" w:hanging="720"/>
        <w:rPr>
          <w:rFonts w:ascii="Tahoma" w:hAnsi="Tahoma" w:cs="Tahoma"/>
          <w:kern w:val="0"/>
          <w:sz w:val="28"/>
          <w:szCs w:val="28"/>
        </w:rPr>
      </w:pPr>
      <w:r w:rsidRPr="00614483">
        <w:rPr>
          <w:rFonts w:ascii="Tahoma" w:hAnsi="Tahoma" w:cs="Tahoma"/>
          <w:kern w:val="0"/>
          <w:sz w:val="28"/>
          <w:szCs w:val="28"/>
        </w:rPr>
        <w:t>14. Disclaimer of Liability</w:t>
      </w:r>
    </w:p>
    <w:p w14:paraId="00484659" w14:textId="77777777" w:rsidR="00614483" w:rsidRDefault="00DF1C24" w:rsidP="00DF1C24">
      <w:pPr>
        <w:pStyle w:val="NoSpacing"/>
        <w:ind w:left="720" w:hanging="720"/>
        <w:rPr>
          <w:rFonts w:ascii="Tahoma" w:hAnsi="Tahoma" w:cs="Tahoma"/>
          <w:kern w:val="0"/>
          <w:sz w:val="22"/>
          <w:szCs w:val="22"/>
        </w:rPr>
      </w:pPr>
      <w:r w:rsidRPr="00B9421E">
        <w:rPr>
          <w:rFonts w:ascii="Tahoma" w:hAnsi="Tahoma" w:cs="Tahoma"/>
          <w:kern w:val="0"/>
          <w:sz w:val="22"/>
          <w:szCs w:val="22"/>
        </w:rPr>
        <w:t>Competitors participate in the series entirely at their own risk. See RRS 3, Decision to Race.</w:t>
      </w:r>
      <w:r w:rsidR="00614483">
        <w:rPr>
          <w:rFonts w:ascii="Tahoma" w:hAnsi="Tahoma" w:cs="Tahoma"/>
          <w:kern w:val="0"/>
          <w:sz w:val="22"/>
          <w:szCs w:val="22"/>
        </w:rPr>
        <w:t xml:space="preserve"> </w:t>
      </w:r>
    </w:p>
    <w:p w14:paraId="7C5BCDAE" w14:textId="21C29696" w:rsidR="00DF1C24" w:rsidRPr="00B9421E" w:rsidRDefault="00DF1C24" w:rsidP="00614483">
      <w:pPr>
        <w:pStyle w:val="NoSpacing"/>
        <w:rPr>
          <w:rFonts w:ascii="Tahoma" w:hAnsi="Tahoma" w:cs="Tahoma"/>
          <w:kern w:val="0"/>
        </w:rPr>
      </w:pPr>
      <w:r w:rsidRPr="00B9421E">
        <w:rPr>
          <w:rFonts w:ascii="Tahoma" w:hAnsi="Tahoma" w:cs="Tahoma"/>
          <w:kern w:val="0"/>
          <w:sz w:val="22"/>
          <w:szCs w:val="22"/>
        </w:rPr>
        <w:t>The organizing authority will not accept any liability for material damage, personal injury, or</w:t>
      </w:r>
      <w:r w:rsidR="00614483">
        <w:rPr>
          <w:rFonts w:ascii="Tahoma" w:hAnsi="Tahoma" w:cs="Tahoma"/>
          <w:kern w:val="0"/>
          <w:sz w:val="22"/>
          <w:szCs w:val="22"/>
        </w:rPr>
        <w:t xml:space="preserve"> </w:t>
      </w:r>
      <w:r w:rsidRPr="00B9421E">
        <w:rPr>
          <w:rFonts w:ascii="Tahoma" w:hAnsi="Tahoma" w:cs="Tahoma"/>
          <w:kern w:val="0"/>
          <w:sz w:val="22"/>
          <w:szCs w:val="22"/>
        </w:rPr>
        <w:t>death sustained in conjunction with or prior to, during, or after the series.</w:t>
      </w:r>
    </w:p>
    <w:p w14:paraId="68EE746F" w14:textId="77777777" w:rsidR="00DF1C24" w:rsidRPr="00B9421E" w:rsidRDefault="00000000" w:rsidP="00DF1C24">
      <w:pPr>
        <w:pStyle w:val="NoSpacing"/>
        <w:ind w:left="720" w:hanging="720"/>
        <w:rPr>
          <w:rFonts w:ascii="Tahoma" w:hAnsi="Tahoma" w:cs="Tahoma"/>
          <w:kern w:val="0"/>
        </w:rPr>
      </w:pPr>
      <w:r>
        <w:rPr>
          <w:rFonts w:ascii="Tahoma" w:hAnsi="Tahoma" w:cs="Tahoma"/>
          <w:noProof/>
          <w:kern w:val="0"/>
        </w:rPr>
        <w:pict w14:anchorId="1128DFD5">
          <v:rect id="_x0000_i1039" alt="" style="width:431.95pt;height:.05pt;mso-width-percent:0;mso-height-percent:0;mso-width-percent:0;mso-height-percent:0" o:hrpct="923" o:hralign="center" o:hrstd="t" o:hr="t" fillcolor="#a0a0a0" stroked="f"/>
        </w:pict>
      </w:r>
    </w:p>
    <w:p w14:paraId="1EF5B9A4" w14:textId="77777777" w:rsidR="00DF1C24" w:rsidRPr="00614483" w:rsidRDefault="00DF1C24" w:rsidP="00DF1C24">
      <w:pPr>
        <w:pStyle w:val="NoSpacing"/>
        <w:ind w:left="720" w:hanging="720"/>
        <w:rPr>
          <w:rFonts w:ascii="Tahoma" w:hAnsi="Tahoma" w:cs="Tahoma"/>
          <w:kern w:val="0"/>
          <w:sz w:val="28"/>
          <w:szCs w:val="28"/>
        </w:rPr>
      </w:pPr>
      <w:r w:rsidRPr="00614483">
        <w:rPr>
          <w:rFonts w:ascii="Tahoma" w:hAnsi="Tahoma" w:cs="Tahoma"/>
          <w:kern w:val="0"/>
          <w:sz w:val="28"/>
          <w:szCs w:val="28"/>
        </w:rPr>
        <w:t>15. Additional Information</w:t>
      </w:r>
    </w:p>
    <w:p w14:paraId="53DF90F5" w14:textId="3D83FB88" w:rsidR="00DF1C24" w:rsidRPr="00B9421E" w:rsidRDefault="00DF1C24" w:rsidP="00614483">
      <w:pPr>
        <w:pStyle w:val="NoSpacing"/>
        <w:rPr>
          <w:rFonts w:ascii="Tahoma" w:hAnsi="Tahoma" w:cs="Tahoma"/>
          <w:kern w:val="0"/>
        </w:rPr>
      </w:pPr>
      <w:r w:rsidRPr="00B9421E">
        <w:rPr>
          <w:rFonts w:ascii="Tahoma" w:hAnsi="Tahoma" w:cs="Tahoma"/>
          <w:kern w:val="0"/>
          <w:sz w:val="22"/>
          <w:szCs w:val="22"/>
        </w:rPr>
        <w:t>For questions or event submissions, contact: Narragansett Bay Yachting Association (NBYA)</w:t>
      </w:r>
      <w:r w:rsidR="00614483">
        <w:rPr>
          <w:rFonts w:ascii="Tahoma" w:hAnsi="Tahoma" w:cs="Tahoma"/>
          <w:kern w:val="0"/>
          <w:sz w:val="22"/>
          <w:szCs w:val="22"/>
        </w:rPr>
        <w:t xml:space="preserve"> </w:t>
      </w:r>
      <w:r w:rsidRPr="00B9421E">
        <w:rPr>
          <w:rFonts w:ascii="Tahoma" w:hAnsi="Tahoma" w:cs="Tahoma"/>
          <w:kern w:val="0"/>
          <w:sz w:val="22"/>
          <w:szCs w:val="22"/>
        </w:rPr>
        <w:t>PHRF.</w:t>
      </w:r>
      <w:r w:rsidR="00614483">
        <w:rPr>
          <w:rFonts w:ascii="Tahoma" w:hAnsi="Tahoma" w:cs="Tahoma"/>
          <w:kern w:val="0"/>
          <w:sz w:val="22"/>
          <w:szCs w:val="22"/>
        </w:rPr>
        <w:t xml:space="preserve"> </w:t>
      </w:r>
      <w:r w:rsidRPr="00B9421E">
        <w:rPr>
          <w:rFonts w:ascii="Tahoma" w:hAnsi="Tahoma" w:cs="Tahoma"/>
          <w:kern w:val="0"/>
          <w:sz w:val="22"/>
          <w:szCs w:val="22"/>
        </w:rPr>
        <w:t>Racing@nbya.org</w:t>
      </w:r>
    </w:p>
    <w:p w14:paraId="42C8F2AD" w14:textId="77777777" w:rsidR="00DF1C24" w:rsidRPr="00B9421E" w:rsidRDefault="00000000" w:rsidP="00DF1C24">
      <w:pPr>
        <w:pStyle w:val="NoSpacing"/>
        <w:ind w:left="720" w:hanging="720"/>
        <w:rPr>
          <w:rFonts w:ascii="Tahoma" w:hAnsi="Tahoma" w:cs="Tahoma"/>
          <w:kern w:val="0"/>
        </w:rPr>
      </w:pPr>
      <w:r>
        <w:rPr>
          <w:rFonts w:ascii="Tahoma" w:hAnsi="Tahoma" w:cs="Tahoma"/>
          <w:noProof/>
          <w:kern w:val="0"/>
        </w:rPr>
        <w:pict w14:anchorId="630F876D">
          <v:rect id="_x0000_i1040" alt="" style="width:431.95pt;height:.05pt;mso-width-percent:0;mso-height-percent:0;mso-width-percent:0;mso-height-percent:0" o:hrpct="923" o:hralign="center" o:hrstd="t" o:hr="t" fillcolor="#a0a0a0" stroked="f"/>
        </w:pict>
      </w:r>
    </w:p>
    <w:p w14:paraId="47913346" w14:textId="77777777" w:rsidR="00CA679A" w:rsidRDefault="00CA679A" w:rsidP="00614483">
      <w:pPr>
        <w:pStyle w:val="NoSpacing"/>
        <w:ind w:left="720" w:hanging="720"/>
        <w:jc w:val="center"/>
        <w:rPr>
          <w:rFonts w:ascii="Tahoma" w:hAnsi="Tahoma" w:cs="Tahoma"/>
          <w:sz w:val="36"/>
          <w:szCs w:val="36"/>
        </w:rPr>
      </w:pPr>
    </w:p>
    <w:p w14:paraId="3212B15D" w14:textId="7D3078A4" w:rsidR="00DF1C24" w:rsidRPr="00614483" w:rsidRDefault="00DF1C24" w:rsidP="00614483">
      <w:pPr>
        <w:pStyle w:val="NoSpacing"/>
        <w:ind w:left="720" w:hanging="720"/>
        <w:jc w:val="center"/>
        <w:rPr>
          <w:rFonts w:ascii="Tahoma" w:hAnsi="Tahoma" w:cs="Tahoma"/>
          <w:sz w:val="36"/>
          <w:szCs w:val="36"/>
        </w:rPr>
      </w:pPr>
      <w:r w:rsidRPr="00614483">
        <w:rPr>
          <w:rFonts w:ascii="Tahoma" w:hAnsi="Tahoma" w:cs="Tahoma"/>
          <w:sz w:val="36"/>
          <w:szCs w:val="36"/>
        </w:rPr>
        <w:t>Appendix A – 2026 BOTY Eligible Events</w:t>
      </w:r>
    </w:p>
    <w:p w14:paraId="61C7E821" w14:textId="77777777" w:rsidR="00614483" w:rsidRDefault="00614483" w:rsidP="00DF1C24">
      <w:pPr>
        <w:pStyle w:val="NoSpacing"/>
        <w:ind w:left="720" w:hanging="720"/>
        <w:rPr>
          <w:rFonts w:ascii="Tahoma" w:hAnsi="Tahoma" w:cs="Tahoma"/>
          <w:kern w:val="0"/>
          <w:sz w:val="28"/>
          <w:szCs w:val="28"/>
        </w:rPr>
      </w:pPr>
    </w:p>
    <w:p w14:paraId="122B0073" w14:textId="619D11FC" w:rsidR="00DF1C24" w:rsidRPr="00614483" w:rsidRDefault="00DF1C24" w:rsidP="00DF1C24">
      <w:pPr>
        <w:pStyle w:val="NoSpacing"/>
        <w:ind w:left="720" w:hanging="720"/>
        <w:rPr>
          <w:rFonts w:ascii="Tahoma" w:hAnsi="Tahoma" w:cs="Tahoma"/>
          <w:kern w:val="0"/>
          <w:sz w:val="28"/>
          <w:szCs w:val="28"/>
        </w:rPr>
      </w:pPr>
      <w:r w:rsidRPr="00614483">
        <w:rPr>
          <w:rFonts w:ascii="Tahoma" w:hAnsi="Tahoma" w:cs="Tahoma"/>
          <w:kern w:val="0"/>
          <w:sz w:val="28"/>
          <w:szCs w:val="28"/>
        </w:rPr>
        <w:t>A1. 3-Point Events</w:t>
      </w:r>
    </w:p>
    <w:p w14:paraId="16BCF015" w14:textId="456397A4" w:rsidR="00DF1C24" w:rsidRPr="00B9421E" w:rsidRDefault="00DF1C24" w:rsidP="00CA679A">
      <w:pPr>
        <w:pStyle w:val="NoSpacing"/>
        <w:numPr>
          <w:ilvl w:val="0"/>
          <w:numId w:val="28"/>
        </w:numPr>
        <w:rPr>
          <w:rFonts w:ascii="Tahoma" w:hAnsi="Tahoma" w:cs="Tahoma"/>
          <w:kern w:val="0"/>
          <w:sz w:val="22"/>
          <w:szCs w:val="22"/>
        </w:rPr>
      </w:pPr>
      <w:r w:rsidRPr="00B9421E">
        <w:rPr>
          <w:rFonts w:ascii="Tahoma" w:hAnsi="Tahoma" w:cs="Tahoma"/>
          <w:kern w:val="0"/>
          <w:sz w:val="22"/>
          <w:szCs w:val="22"/>
        </w:rPr>
        <w:t>Summer Evening Series “</w:t>
      </w:r>
      <w:proofErr w:type="spellStart"/>
      <w:r w:rsidRPr="00B9421E">
        <w:rPr>
          <w:rFonts w:ascii="Tahoma" w:hAnsi="Tahoma" w:cs="Tahoma"/>
          <w:kern w:val="0"/>
          <w:sz w:val="22"/>
          <w:szCs w:val="22"/>
        </w:rPr>
        <w:t>Beercan</w:t>
      </w:r>
      <w:proofErr w:type="spellEnd"/>
      <w:r w:rsidRPr="00B9421E">
        <w:rPr>
          <w:rFonts w:ascii="Tahoma" w:hAnsi="Tahoma" w:cs="Tahoma"/>
          <w:kern w:val="0"/>
          <w:sz w:val="22"/>
          <w:szCs w:val="22"/>
        </w:rPr>
        <w:t>/Buoy Racing”.</w:t>
      </w:r>
    </w:p>
    <w:p w14:paraId="695300DC" w14:textId="20EFF280" w:rsidR="00DF1C24" w:rsidRPr="00B9421E" w:rsidRDefault="00DF1C24" w:rsidP="00CA679A">
      <w:pPr>
        <w:pStyle w:val="NoSpacing"/>
        <w:numPr>
          <w:ilvl w:val="1"/>
          <w:numId w:val="28"/>
        </w:numPr>
        <w:rPr>
          <w:rFonts w:ascii="Tahoma" w:hAnsi="Tahoma" w:cs="Tahoma"/>
          <w:kern w:val="0"/>
          <w:sz w:val="22"/>
          <w:szCs w:val="22"/>
        </w:rPr>
      </w:pPr>
      <w:r w:rsidRPr="00B9421E">
        <w:rPr>
          <w:rFonts w:ascii="Tahoma" w:hAnsi="Tahoma" w:cs="Tahoma"/>
          <w:kern w:val="0"/>
          <w:sz w:val="22"/>
          <w:szCs w:val="22"/>
        </w:rPr>
        <w:t>Full series ranking</w:t>
      </w:r>
    </w:p>
    <w:p w14:paraId="3054F0B5" w14:textId="7563393B" w:rsidR="00DF1C24" w:rsidRPr="00B9421E" w:rsidRDefault="00DF1C24" w:rsidP="00CA679A">
      <w:pPr>
        <w:pStyle w:val="NoSpacing"/>
        <w:numPr>
          <w:ilvl w:val="1"/>
          <w:numId w:val="28"/>
        </w:numPr>
        <w:rPr>
          <w:rFonts w:ascii="Tahoma" w:hAnsi="Tahoma" w:cs="Tahoma"/>
          <w:kern w:val="0"/>
          <w:sz w:val="22"/>
          <w:szCs w:val="22"/>
        </w:rPr>
      </w:pPr>
      <w:r w:rsidRPr="00B9421E">
        <w:rPr>
          <w:rFonts w:ascii="Tahoma" w:hAnsi="Tahoma" w:cs="Tahoma"/>
          <w:kern w:val="0"/>
          <w:sz w:val="22"/>
          <w:szCs w:val="22"/>
        </w:rPr>
        <w:t>Must include at least three races for Fall and Spring Series and 8 Races for Summer Series.</w:t>
      </w:r>
    </w:p>
    <w:p w14:paraId="45A3221A" w14:textId="642C5C03" w:rsidR="00DF1C24" w:rsidRPr="00B9421E" w:rsidRDefault="00DF1C24" w:rsidP="00CA679A">
      <w:pPr>
        <w:pStyle w:val="NoSpacing"/>
        <w:numPr>
          <w:ilvl w:val="1"/>
          <w:numId w:val="28"/>
        </w:numPr>
        <w:rPr>
          <w:rFonts w:ascii="Tahoma" w:hAnsi="Tahoma" w:cs="Tahoma"/>
          <w:kern w:val="0"/>
          <w:sz w:val="22"/>
          <w:szCs w:val="22"/>
        </w:rPr>
      </w:pPr>
      <w:r w:rsidRPr="00B9421E">
        <w:rPr>
          <w:rFonts w:ascii="Tahoma" w:hAnsi="Tahoma" w:cs="Tahoma"/>
          <w:kern w:val="0"/>
          <w:sz w:val="22"/>
          <w:szCs w:val="22"/>
        </w:rPr>
        <w:t>Only qualifying boats in that series are eligible</w:t>
      </w:r>
    </w:p>
    <w:p w14:paraId="1E600AD3" w14:textId="3367B411" w:rsidR="00DF1C24" w:rsidRPr="00B9421E" w:rsidRDefault="00DF1C24" w:rsidP="00CA679A">
      <w:pPr>
        <w:pStyle w:val="NoSpacing"/>
        <w:numPr>
          <w:ilvl w:val="1"/>
          <w:numId w:val="28"/>
        </w:numPr>
        <w:rPr>
          <w:rFonts w:ascii="Tahoma" w:hAnsi="Tahoma" w:cs="Tahoma"/>
          <w:kern w:val="0"/>
          <w:sz w:val="22"/>
          <w:szCs w:val="22"/>
        </w:rPr>
      </w:pPr>
      <w:r w:rsidRPr="00B9421E">
        <w:rPr>
          <w:rFonts w:ascii="Tahoma" w:hAnsi="Tahoma" w:cs="Tahoma"/>
          <w:kern w:val="0"/>
          <w:sz w:val="22"/>
          <w:szCs w:val="22"/>
        </w:rPr>
        <w:t>A boat may count participation in a second distinct Evening Series, run by another club or</w:t>
      </w:r>
      <w:r w:rsidR="00614483">
        <w:rPr>
          <w:rFonts w:ascii="Tahoma" w:hAnsi="Tahoma" w:cs="Tahoma"/>
          <w:kern w:val="0"/>
          <w:sz w:val="22"/>
          <w:szCs w:val="22"/>
        </w:rPr>
        <w:t xml:space="preserve"> </w:t>
      </w:r>
      <w:r w:rsidRPr="00B9421E">
        <w:rPr>
          <w:rFonts w:ascii="Tahoma" w:hAnsi="Tahoma" w:cs="Tahoma"/>
          <w:kern w:val="0"/>
          <w:sz w:val="22"/>
          <w:szCs w:val="22"/>
        </w:rPr>
        <w:t xml:space="preserve">organizing authority.  </w:t>
      </w:r>
    </w:p>
    <w:p w14:paraId="658C1026" w14:textId="77777777" w:rsidR="00DF1C24" w:rsidRPr="00B9421E" w:rsidRDefault="00000000" w:rsidP="00DF1C24">
      <w:pPr>
        <w:pStyle w:val="NoSpacing"/>
        <w:ind w:left="720" w:hanging="720"/>
        <w:rPr>
          <w:rFonts w:ascii="Tahoma" w:hAnsi="Tahoma" w:cs="Tahoma"/>
          <w:kern w:val="0"/>
        </w:rPr>
      </w:pPr>
      <w:r>
        <w:rPr>
          <w:rFonts w:ascii="Tahoma" w:hAnsi="Tahoma" w:cs="Tahoma"/>
          <w:noProof/>
          <w:kern w:val="0"/>
        </w:rPr>
        <w:pict w14:anchorId="6140CF74">
          <v:rect id="_x0000_i1041" alt="" style="width:431.95pt;height:.05pt;mso-width-percent:0;mso-height-percent:0;mso-width-percent:0;mso-height-percent:0" o:hrpct="923" o:hralign="center" o:hrstd="t" o:hr="t" fillcolor="#a0a0a0" stroked="f"/>
        </w:pict>
      </w:r>
    </w:p>
    <w:p w14:paraId="6D3739DF" w14:textId="77777777" w:rsidR="00614483" w:rsidRDefault="00614483" w:rsidP="00DF1C24">
      <w:pPr>
        <w:pStyle w:val="NoSpacing"/>
        <w:ind w:left="720" w:hanging="720"/>
        <w:rPr>
          <w:rFonts w:ascii="Tahoma" w:hAnsi="Tahoma" w:cs="Tahoma"/>
          <w:kern w:val="0"/>
          <w:sz w:val="28"/>
          <w:szCs w:val="28"/>
        </w:rPr>
      </w:pPr>
    </w:p>
    <w:p w14:paraId="4954774B" w14:textId="2C73B017" w:rsidR="00DF1C24" w:rsidRPr="00614483" w:rsidRDefault="00DF1C24" w:rsidP="00DF1C24">
      <w:pPr>
        <w:pStyle w:val="NoSpacing"/>
        <w:ind w:left="720" w:hanging="720"/>
        <w:rPr>
          <w:rFonts w:ascii="Tahoma" w:hAnsi="Tahoma" w:cs="Tahoma"/>
          <w:kern w:val="0"/>
          <w:sz w:val="28"/>
          <w:szCs w:val="28"/>
        </w:rPr>
      </w:pPr>
      <w:r w:rsidRPr="00614483">
        <w:rPr>
          <w:rFonts w:ascii="Tahoma" w:hAnsi="Tahoma" w:cs="Tahoma"/>
          <w:kern w:val="0"/>
          <w:sz w:val="28"/>
          <w:szCs w:val="28"/>
        </w:rPr>
        <w:t>A2. 2-Point Events</w:t>
      </w:r>
    </w:p>
    <w:p w14:paraId="48714AE4" w14:textId="3860CCE0" w:rsidR="00DF1C24" w:rsidRPr="00B9421E" w:rsidRDefault="00DF1C24" w:rsidP="00CA679A">
      <w:pPr>
        <w:pStyle w:val="NoSpacing"/>
        <w:numPr>
          <w:ilvl w:val="0"/>
          <w:numId w:val="27"/>
        </w:numPr>
        <w:rPr>
          <w:rFonts w:ascii="Tahoma" w:hAnsi="Tahoma" w:cs="Tahoma"/>
          <w:kern w:val="0"/>
          <w:sz w:val="22"/>
          <w:szCs w:val="22"/>
        </w:rPr>
      </w:pPr>
      <w:r w:rsidRPr="00B9421E">
        <w:rPr>
          <w:rFonts w:ascii="Tahoma" w:hAnsi="Tahoma" w:cs="Tahoma"/>
          <w:kern w:val="0"/>
          <w:sz w:val="22"/>
          <w:szCs w:val="22"/>
        </w:rPr>
        <w:t>NBYA Fall/Challenge Regatta</w:t>
      </w:r>
    </w:p>
    <w:p w14:paraId="3D52F414" w14:textId="3CF4143F" w:rsidR="00DF1C24" w:rsidRPr="00B9421E" w:rsidRDefault="00DF1C24" w:rsidP="00CA679A">
      <w:pPr>
        <w:pStyle w:val="NoSpacing"/>
        <w:numPr>
          <w:ilvl w:val="0"/>
          <w:numId w:val="27"/>
        </w:numPr>
        <w:rPr>
          <w:rFonts w:ascii="Tahoma" w:hAnsi="Tahoma" w:cs="Tahoma"/>
          <w:kern w:val="0"/>
          <w:sz w:val="22"/>
          <w:szCs w:val="22"/>
          <w:lang w:val="sv-SE"/>
        </w:rPr>
      </w:pPr>
      <w:r w:rsidRPr="00B9421E">
        <w:rPr>
          <w:rFonts w:ascii="Tahoma" w:hAnsi="Tahoma" w:cs="Tahoma"/>
          <w:kern w:val="0"/>
          <w:sz w:val="22"/>
          <w:szCs w:val="22"/>
          <w:lang w:val="sv-SE"/>
        </w:rPr>
        <w:t>EGYC Regatta</w:t>
      </w:r>
    </w:p>
    <w:p w14:paraId="326A88A5" w14:textId="72756916" w:rsidR="00DF1C24" w:rsidRPr="00B9421E" w:rsidRDefault="00DF1C24" w:rsidP="00CA679A">
      <w:pPr>
        <w:pStyle w:val="NoSpacing"/>
        <w:numPr>
          <w:ilvl w:val="0"/>
          <w:numId w:val="27"/>
        </w:numPr>
        <w:rPr>
          <w:rFonts w:ascii="Tahoma" w:hAnsi="Tahoma" w:cs="Tahoma"/>
          <w:kern w:val="0"/>
          <w:sz w:val="22"/>
          <w:szCs w:val="22"/>
          <w:lang w:val="sv-SE"/>
        </w:rPr>
      </w:pPr>
      <w:r w:rsidRPr="00B9421E">
        <w:rPr>
          <w:rFonts w:ascii="Tahoma" w:hAnsi="Tahoma" w:cs="Tahoma"/>
          <w:kern w:val="0"/>
          <w:sz w:val="22"/>
          <w:szCs w:val="22"/>
          <w:lang w:val="sv-SE"/>
        </w:rPr>
        <w:t>Safe Harbor Regatta</w:t>
      </w:r>
    </w:p>
    <w:p w14:paraId="3C08F291" w14:textId="77846BFC" w:rsidR="00DF1C24" w:rsidRPr="00B9421E" w:rsidRDefault="00DF1C24" w:rsidP="00CA679A">
      <w:pPr>
        <w:pStyle w:val="NoSpacing"/>
        <w:numPr>
          <w:ilvl w:val="0"/>
          <w:numId w:val="27"/>
        </w:numPr>
        <w:rPr>
          <w:rFonts w:ascii="Tahoma" w:hAnsi="Tahoma" w:cs="Tahoma"/>
          <w:kern w:val="0"/>
          <w:sz w:val="22"/>
          <w:szCs w:val="22"/>
        </w:rPr>
      </w:pPr>
      <w:r w:rsidRPr="00B9421E">
        <w:rPr>
          <w:rFonts w:ascii="Tahoma" w:hAnsi="Tahoma" w:cs="Tahoma"/>
          <w:kern w:val="0"/>
          <w:sz w:val="22"/>
          <w:szCs w:val="22"/>
        </w:rPr>
        <w:t>CYC – Around the Island Race</w:t>
      </w:r>
    </w:p>
    <w:p w14:paraId="3E4E693C" w14:textId="73B3C6D6" w:rsidR="00DF1C24" w:rsidRPr="00B9421E" w:rsidRDefault="00DF1C24" w:rsidP="00CA679A">
      <w:pPr>
        <w:pStyle w:val="NoSpacing"/>
        <w:numPr>
          <w:ilvl w:val="0"/>
          <w:numId w:val="27"/>
        </w:numPr>
        <w:rPr>
          <w:rFonts w:ascii="Tahoma" w:hAnsi="Tahoma" w:cs="Tahoma"/>
          <w:kern w:val="0"/>
          <w:sz w:val="22"/>
          <w:szCs w:val="22"/>
        </w:rPr>
      </w:pPr>
      <w:r w:rsidRPr="00B9421E">
        <w:rPr>
          <w:rFonts w:ascii="Tahoma" w:hAnsi="Tahoma" w:cs="Tahoma"/>
          <w:kern w:val="0"/>
          <w:sz w:val="22"/>
          <w:szCs w:val="22"/>
        </w:rPr>
        <w:t>NYYC Annual Regatta</w:t>
      </w:r>
    </w:p>
    <w:p w14:paraId="6128045A" w14:textId="666AE798" w:rsidR="00DF1C24" w:rsidRPr="00B9421E" w:rsidRDefault="00DF1C24" w:rsidP="00CA679A">
      <w:pPr>
        <w:pStyle w:val="NoSpacing"/>
        <w:numPr>
          <w:ilvl w:val="0"/>
          <w:numId w:val="27"/>
        </w:numPr>
        <w:rPr>
          <w:rFonts w:ascii="Tahoma" w:hAnsi="Tahoma" w:cs="Tahoma"/>
          <w:kern w:val="0"/>
          <w:sz w:val="22"/>
          <w:szCs w:val="22"/>
        </w:rPr>
      </w:pPr>
      <w:r w:rsidRPr="00B9421E">
        <w:rPr>
          <w:rFonts w:ascii="Tahoma" w:hAnsi="Tahoma" w:cs="Tahoma"/>
          <w:kern w:val="0"/>
          <w:sz w:val="22"/>
          <w:szCs w:val="22"/>
        </w:rPr>
        <w:t>2000 Club Three Bridge Fiasco</w:t>
      </w:r>
    </w:p>
    <w:p w14:paraId="573BDD91" w14:textId="77777777" w:rsidR="00DF1C24" w:rsidRPr="00B9421E" w:rsidRDefault="00000000" w:rsidP="00DF1C24">
      <w:pPr>
        <w:pStyle w:val="NoSpacing"/>
        <w:ind w:left="720" w:hanging="720"/>
        <w:rPr>
          <w:rFonts w:ascii="Tahoma" w:hAnsi="Tahoma" w:cs="Tahoma"/>
          <w:kern w:val="0"/>
        </w:rPr>
      </w:pPr>
      <w:r>
        <w:rPr>
          <w:rFonts w:ascii="Tahoma" w:hAnsi="Tahoma" w:cs="Tahoma"/>
          <w:noProof/>
          <w:kern w:val="0"/>
        </w:rPr>
        <w:lastRenderedPageBreak/>
        <w:pict w14:anchorId="3A2A81D5">
          <v:rect id="_x0000_i1042" alt="" style="width:431.95pt;height:.05pt;mso-width-percent:0;mso-height-percent:0;mso-width-percent:0;mso-height-percent:0" o:hrpct="923" o:hralign="center" o:hrstd="t" o:hr="t" fillcolor="#a0a0a0" stroked="f"/>
        </w:pict>
      </w:r>
    </w:p>
    <w:p w14:paraId="7CA869AB" w14:textId="77777777" w:rsidR="00CA679A" w:rsidRDefault="00CA679A" w:rsidP="00DF1C24">
      <w:pPr>
        <w:pStyle w:val="NoSpacing"/>
        <w:ind w:left="720" w:hanging="720"/>
        <w:rPr>
          <w:rFonts w:ascii="Tahoma" w:hAnsi="Tahoma" w:cs="Tahoma"/>
          <w:kern w:val="0"/>
          <w:sz w:val="28"/>
          <w:szCs w:val="28"/>
        </w:rPr>
      </w:pPr>
    </w:p>
    <w:p w14:paraId="2EAFDA98" w14:textId="6BE649C1" w:rsidR="00DF1C24" w:rsidRPr="00CA679A" w:rsidRDefault="00DF1C24" w:rsidP="00DF1C24">
      <w:pPr>
        <w:pStyle w:val="NoSpacing"/>
        <w:ind w:left="720" w:hanging="720"/>
        <w:rPr>
          <w:rFonts w:ascii="Tahoma" w:hAnsi="Tahoma" w:cs="Tahoma"/>
          <w:kern w:val="0"/>
          <w:sz w:val="28"/>
          <w:szCs w:val="28"/>
        </w:rPr>
      </w:pPr>
      <w:r w:rsidRPr="00CA679A">
        <w:rPr>
          <w:rFonts w:ascii="Tahoma" w:hAnsi="Tahoma" w:cs="Tahoma"/>
          <w:kern w:val="0"/>
          <w:sz w:val="28"/>
          <w:szCs w:val="28"/>
        </w:rPr>
        <w:t>A3. 1-Point Events</w:t>
      </w:r>
    </w:p>
    <w:p w14:paraId="2B61C7AC" w14:textId="77777777" w:rsidR="00DF1C24" w:rsidRPr="00B9421E" w:rsidRDefault="00DF1C24" w:rsidP="00CA679A">
      <w:pPr>
        <w:pStyle w:val="NoSpacing"/>
        <w:numPr>
          <w:ilvl w:val="0"/>
          <w:numId w:val="27"/>
        </w:numPr>
        <w:rPr>
          <w:rFonts w:ascii="Tahoma" w:hAnsi="Tahoma" w:cs="Tahoma"/>
          <w:kern w:val="0"/>
          <w:sz w:val="22"/>
          <w:szCs w:val="22"/>
        </w:rPr>
      </w:pPr>
      <w:r w:rsidRPr="00B9421E">
        <w:rPr>
          <w:rFonts w:ascii="Tahoma" w:hAnsi="Tahoma" w:cs="Tahoma"/>
          <w:kern w:val="0"/>
          <w:sz w:val="22"/>
          <w:szCs w:val="22"/>
        </w:rPr>
        <w:t>Evening Club – Spring Series:</w:t>
      </w:r>
    </w:p>
    <w:p w14:paraId="6135CBC7" w14:textId="5667DA28" w:rsidR="00DF1C24" w:rsidRPr="00B9421E" w:rsidRDefault="00DF1C24" w:rsidP="00CA679A">
      <w:pPr>
        <w:pStyle w:val="NoSpacing"/>
        <w:numPr>
          <w:ilvl w:val="1"/>
          <w:numId w:val="27"/>
        </w:numPr>
        <w:rPr>
          <w:rFonts w:ascii="Tahoma" w:hAnsi="Tahoma" w:cs="Tahoma"/>
          <w:kern w:val="0"/>
          <w:sz w:val="22"/>
          <w:szCs w:val="22"/>
        </w:rPr>
      </w:pPr>
      <w:r w:rsidRPr="00B9421E">
        <w:rPr>
          <w:rFonts w:ascii="Tahoma" w:hAnsi="Tahoma" w:cs="Tahoma"/>
          <w:kern w:val="0"/>
          <w:sz w:val="22"/>
          <w:szCs w:val="22"/>
        </w:rPr>
        <w:t>Full series ranking</w:t>
      </w:r>
    </w:p>
    <w:p w14:paraId="67D77745" w14:textId="7C661A2E" w:rsidR="00DF1C24" w:rsidRPr="00B9421E" w:rsidRDefault="00DF1C24" w:rsidP="00CA679A">
      <w:pPr>
        <w:pStyle w:val="NoSpacing"/>
        <w:numPr>
          <w:ilvl w:val="1"/>
          <w:numId w:val="27"/>
        </w:numPr>
        <w:rPr>
          <w:rFonts w:ascii="Tahoma" w:hAnsi="Tahoma" w:cs="Tahoma"/>
          <w:kern w:val="0"/>
          <w:sz w:val="22"/>
          <w:szCs w:val="22"/>
        </w:rPr>
      </w:pPr>
      <w:r w:rsidRPr="00B9421E">
        <w:rPr>
          <w:rFonts w:ascii="Tahoma" w:hAnsi="Tahoma" w:cs="Tahoma"/>
          <w:kern w:val="0"/>
          <w:sz w:val="22"/>
          <w:szCs w:val="22"/>
        </w:rPr>
        <w:t>Only qualifying boats in that series are eligible</w:t>
      </w:r>
    </w:p>
    <w:p w14:paraId="50077412" w14:textId="77777777" w:rsidR="00DF1C24" w:rsidRPr="00B9421E" w:rsidRDefault="00DF1C24" w:rsidP="00CA679A">
      <w:pPr>
        <w:pStyle w:val="NoSpacing"/>
        <w:numPr>
          <w:ilvl w:val="0"/>
          <w:numId w:val="27"/>
        </w:numPr>
        <w:rPr>
          <w:rFonts w:ascii="Tahoma" w:hAnsi="Tahoma" w:cs="Tahoma"/>
          <w:kern w:val="0"/>
          <w:sz w:val="22"/>
          <w:szCs w:val="22"/>
        </w:rPr>
      </w:pPr>
      <w:r w:rsidRPr="00B9421E">
        <w:rPr>
          <w:rFonts w:ascii="Tahoma" w:hAnsi="Tahoma" w:cs="Tahoma"/>
          <w:kern w:val="0"/>
          <w:sz w:val="22"/>
          <w:szCs w:val="22"/>
        </w:rPr>
        <w:t>Evening or Weekend Club – Fall Series </w:t>
      </w:r>
    </w:p>
    <w:p w14:paraId="48FCC6DB" w14:textId="2BC168F1" w:rsidR="00DF1C24" w:rsidRPr="00B9421E" w:rsidRDefault="00DF1C24" w:rsidP="00CA679A">
      <w:pPr>
        <w:pStyle w:val="NoSpacing"/>
        <w:numPr>
          <w:ilvl w:val="1"/>
          <w:numId w:val="27"/>
        </w:numPr>
        <w:rPr>
          <w:rFonts w:ascii="Tahoma" w:hAnsi="Tahoma" w:cs="Tahoma"/>
          <w:kern w:val="0"/>
          <w:sz w:val="22"/>
          <w:szCs w:val="22"/>
        </w:rPr>
      </w:pPr>
      <w:r w:rsidRPr="00B9421E">
        <w:rPr>
          <w:rFonts w:ascii="Tahoma" w:hAnsi="Tahoma" w:cs="Tahoma"/>
          <w:kern w:val="0"/>
          <w:sz w:val="22"/>
          <w:szCs w:val="22"/>
        </w:rPr>
        <w:t>Full series ranking</w:t>
      </w:r>
    </w:p>
    <w:p w14:paraId="2465A41D" w14:textId="09381AD6" w:rsidR="00DF1C24" w:rsidRPr="00B9421E" w:rsidRDefault="00DF1C24" w:rsidP="00CA679A">
      <w:pPr>
        <w:pStyle w:val="NoSpacing"/>
        <w:numPr>
          <w:ilvl w:val="1"/>
          <w:numId w:val="27"/>
        </w:numPr>
        <w:rPr>
          <w:rFonts w:ascii="Tahoma" w:hAnsi="Tahoma" w:cs="Tahoma"/>
          <w:kern w:val="0"/>
          <w:sz w:val="22"/>
          <w:szCs w:val="22"/>
        </w:rPr>
      </w:pPr>
      <w:r w:rsidRPr="00B9421E">
        <w:rPr>
          <w:rFonts w:ascii="Tahoma" w:hAnsi="Tahoma" w:cs="Tahoma"/>
          <w:kern w:val="0"/>
          <w:sz w:val="22"/>
          <w:szCs w:val="22"/>
        </w:rPr>
        <w:t>Only qualifying boats in that series are eligible</w:t>
      </w:r>
    </w:p>
    <w:p w14:paraId="6A55BD3B" w14:textId="6FF97002" w:rsidR="00DF1C24" w:rsidRPr="00B9421E" w:rsidRDefault="00DF1C24" w:rsidP="00CA679A">
      <w:pPr>
        <w:pStyle w:val="NoSpacing"/>
        <w:numPr>
          <w:ilvl w:val="0"/>
          <w:numId w:val="27"/>
        </w:numPr>
        <w:rPr>
          <w:rFonts w:ascii="Tahoma" w:hAnsi="Tahoma" w:cs="Tahoma"/>
          <w:kern w:val="0"/>
          <w:sz w:val="22"/>
          <w:szCs w:val="22"/>
        </w:rPr>
      </w:pPr>
      <w:r w:rsidRPr="00B9421E">
        <w:rPr>
          <w:rFonts w:ascii="Tahoma" w:hAnsi="Tahoma" w:cs="Tahoma"/>
          <w:kern w:val="0"/>
          <w:sz w:val="22"/>
          <w:szCs w:val="22"/>
        </w:rPr>
        <w:t>Pret Gladding</w:t>
      </w:r>
    </w:p>
    <w:p w14:paraId="76497252" w14:textId="2FA8B3A0" w:rsidR="00DF1C24" w:rsidRPr="00B9421E" w:rsidRDefault="00DF1C24" w:rsidP="00CA679A">
      <w:pPr>
        <w:pStyle w:val="NoSpacing"/>
        <w:numPr>
          <w:ilvl w:val="0"/>
          <w:numId w:val="27"/>
        </w:numPr>
        <w:rPr>
          <w:rFonts w:ascii="Tahoma" w:hAnsi="Tahoma" w:cs="Tahoma"/>
          <w:kern w:val="0"/>
          <w:sz w:val="22"/>
          <w:szCs w:val="22"/>
        </w:rPr>
      </w:pPr>
      <w:r w:rsidRPr="00B9421E">
        <w:rPr>
          <w:rFonts w:ascii="Tahoma" w:hAnsi="Tahoma" w:cs="Tahoma"/>
          <w:kern w:val="0"/>
          <w:sz w:val="22"/>
          <w:szCs w:val="22"/>
        </w:rPr>
        <w:t>IYAC Newport Cup</w:t>
      </w:r>
    </w:p>
    <w:p w14:paraId="7AB3B796" w14:textId="12AA7451" w:rsidR="00DF1C24" w:rsidRPr="00B9421E" w:rsidRDefault="00DF1C24" w:rsidP="00CA679A">
      <w:pPr>
        <w:pStyle w:val="NoSpacing"/>
        <w:numPr>
          <w:ilvl w:val="0"/>
          <w:numId w:val="27"/>
        </w:numPr>
        <w:rPr>
          <w:rFonts w:ascii="Tahoma" w:hAnsi="Tahoma" w:cs="Tahoma"/>
          <w:kern w:val="0"/>
          <w:sz w:val="22"/>
          <w:szCs w:val="22"/>
        </w:rPr>
      </w:pPr>
      <w:r w:rsidRPr="00B9421E">
        <w:rPr>
          <w:rFonts w:ascii="Tahoma" w:hAnsi="Tahoma" w:cs="Tahoma"/>
          <w:kern w:val="0"/>
          <w:sz w:val="22"/>
          <w:szCs w:val="22"/>
        </w:rPr>
        <w:t>Sail for Hope</w:t>
      </w:r>
    </w:p>
    <w:p w14:paraId="5B96E2D0" w14:textId="121BF869" w:rsidR="00DF1C24" w:rsidRPr="00B9421E" w:rsidRDefault="00DF1C24" w:rsidP="00CA679A">
      <w:pPr>
        <w:pStyle w:val="NoSpacing"/>
        <w:numPr>
          <w:ilvl w:val="0"/>
          <w:numId w:val="27"/>
        </w:numPr>
        <w:rPr>
          <w:rFonts w:ascii="Tahoma" w:hAnsi="Tahoma" w:cs="Tahoma"/>
          <w:kern w:val="0"/>
          <w:sz w:val="22"/>
          <w:szCs w:val="22"/>
        </w:rPr>
      </w:pPr>
      <w:r w:rsidRPr="00B9421E">
        <w:rPr>
          <w:rFonts w:ascii="Tahoma" w:hAnsi="Tahoma" w:cs="Tahoma"/>
          <w:kern w:val="0"/>
          <w:sz w:val="22"/>
          <w:szCs w:val="22"/>
        </w:rPr>
        <w:t>MOHOSA Worlds</w:t>
      </w:r>
    </w:p>
    <w:p w14:paraId="46882000" w14:textId="614F4603" w:rsidR="00DF1C24" w:rsidRPr="00B9421E" w:rsidRDefault="00DF1C24" w:rsidP="00CA679A">
      <w:pPr>
        <w:pStyle w:val="NoSpacing"/>
        <w:numPr>
          <w:ilvl w:val="0"/>
          <w:numId w:val="27"/>
        </w:numPr>
        <w:rPr>
          <w:rFonts w:ascii="Tahoma" w:hAnsi="Tahoma" w:cs="Tahoma"/>
          <w:kern w:val="0"/>
          <w:sz w:val="22"/>
          <w:szCs w:val="22"/>
        </w:rPr>
      </w:pPr>
      <w:r w:rsidRPr="00B9421E">
        <w:rPr>
          <w:rFonts w:ascii="Tahoma" w:hAnsi="Tahoma" w:cs="Tahoma"/>
          <w:kern w:val="0"/>
          <w:sz w:val="22"/>
          <w:szCs w:val="22"/>
        </w:rPr>
        <w:t>MOHOSA Regatta</w:t>
      </w:r>
    </w:p>
    <w:p w14:paraId="6F40830D" w14:textId="57D741B9" w:rsidR="00DF1C24" w:rsidRPr="00B9421E" w:rsidRDefault="00DF1C24" w:rsidP="00CA679A">
      <w:pPr>
        <w:pStyle w:val="NoSpacing"/>
        <w:numPr>
          <w:ilvl w:val="0"/>
          <w:numId w:val="27"/>
        </w:numPr>
        <w:rPr>
          <w:rFonts w:ascii="Tahoma" w:hAnsi="Tahoma" w:cs="Tahoma"/>
          <w:kern w:val="0"/>
          <w:sz w:val="22"/>
          <w:szCs w:val="22"/>
        </w:rPr>
      </w:pPr>
      <w:r w:rsidRPr="00B9421E">
        <w:rPr>
          <w:rFonts w:ascii="Tahoma" w:hAnsi="Tahoma" w:cs="Tahoma"/>
          <w:kern w:val="0"/>
          <w:sz w:val="22"/>
          <w:szCs w:val="22"/>
        </w:rPr>
        <w:t>2000 Club Fall Race – Around Prudence Island</w:t>
      </w:r>
    </w:p>
    <w:p w14:paraId="18F08EDF" w14:textId="2B6C6FCA" w:rsidR="00DF1C24" w:rsidRPr="00B9421E" w:rsidRDefault="00DF1C24" w:rsidP="00CA679A">
      <w:pPr>
        <w:pStyle w:val="NoSpacing"/>
        <w:numPr>
          <w:ilvl w:val="0"/>
          <w:numId w:val="27"/>
        </w:numPr>
        <w:rPr>
          <w:rFonts w:ascii="Tahoma" w:hAnsi="Tahoma" w:cs="Tahoma"/>
          <w:kern w:val="0"/>
          <w:sz w:val="22"/>
          <w:szCs w:val="22"/>
        </w:rPr>
      </w:pPr>
      <w:r w:rsidRPr="00B9421E">
        <w:rPr>
          <w:rFonts w:ascii="Tahoma" w:hAnsi="Tahoma" w:cs="Tahoma"/>
          <w:kern w:val="0"/>
          <w:sz w:val="22"/>
          <w:szCs w:val="22"/>
        </w:rPr>
        <w:t>2000 Club Prince Henry</w:t>
      </w:r>
    </w:p>
    <w:p w14:paraId="5FA5D24F" w14:textId="1E0483D2" w:rsidR="00DF1C24" w:rsidRPr="00B9421E" w:rsidRDefault="00DF1C24" w:rsidP="00CA679A">
      <w:pPr>
        <w:pStyle w:val="NoSpacing"/>
        <w:numPr>
          <w:ilvl w:val="0"/>
          <w:numId w:val="27"/>
        </w:numPr>
        <w:rPr>
          <w:rFonts w:ascii="Tahoma" w:hAnsi="Tahoma" w:cs="Tahoma"/>
          <w:kern w:val="0"/>
          <w:sz w:val="22"/>
          <w:szCs w:val="22"/>
        </w:rPr>
      </w:pPr>
      <w:r w:rsidRPr="00B9421E">
        <w:rPr>
          <w:rFonts w:ascii="Tahoma" w:hAnsi="Tahoma" w:cs="Tahoma"/>
          <w:kern w:val="0"/>
          <w:sz w:val="22"/>
          <w:szCs w:val="22"/>
        </w:rPr>
        <w:t>2000 Club Cuttyhunk Race</w:t>
      </w:r>
    </w:p>
    <w:p w14:paraId="7781FD9B" w14:textId="674B8AF2" w:rsidR="00DF1C24" w:rsidRPr="00B9421E" w:rsidRDefault="00DF1C24" w:rsidP="00CA679A">
      <w:pPr>
        <w:pStyle w:val="NoSpacing"/>
        <w:numPr>
          <w:ilvl w:val="0"/>
          <w:numId w:val="27"/>
        </w:numPr>
        <w:rPr>
          <w:rFonts w:ascii="Tahoma" w:hAnsi="Tahoma" w:cs="Tahoma"/>
          <w:kern w:val="0"/>
          <w:sz w:val="22"/>
          <w:szCs w:val="22"/>
        </w:rPr>
      </w:pPr>
      <w:r w:rsidRPr="00B9421E">
        <w:rPr>
          <w:rFonts w:ascii="Tahoma" w:hAnsi="Tahoma" w:cs="Tahoma"/>
          <w:kern w:val="0"/>
          <w:sz w:val="22"/>
          <w:szCs w:val="22"/>
        </w:rPr>
        <w:t>2000 Club Spring Race – Around Aquidneck Island</w:t>
      </w:r>
    </w:p>
    <w:p w14:paraId="50EB2C80" w14:textId="5AAD1C8D" w:rsidR="00DF1C24" w:rsidRPr="00B9421E" w:rsidRDefault="00DF1C24" w:rsidP="00CA679A">
      <w:pPr>
        <w:pStyle w:val="NoSpacing"/>
        <w:numPr>
          <w:ilvl w:val="0"/>
          <w:numId w:val="27"/>
        </w:numPr>
        <w:rPr>
          <w:rFonts w:ascii="Tahoma" w:hAnsi="Tahoma" w:cs="Tahoma"/>
          <w:kern w:val="0"/>
          <w:sz w:val="22"/>
          <w:szCs w:val="22"/>
        </w:rPr>
      </w:pPr>
      <w:r w:rsidRPr="00B9421E">
        <w:rPr>
          <w:rFonts w:ascii="Tahoma" w:hAnsi="Tahoma" w:cs="Tahoma"/>
          <w:kern w:val="0"/>
          <w:sz w:val="22"/>
          <w:szCs w:val="22"/>
        </w:rPr>
        <w:t xml:space="preserve">Bud Humphrey </w:t>
      </w:r>
    </w:p>
    <w:p w14:paraId="69171AD1" w14:textId="1C6E9D6B" w:rsidR="00DF1C24" w:rsidRPr="00B9421E" w:rsidRDefault="00DF1C24" w:rsidP="00CA679A">
      <w:pPr>
        <w:pStyle w:val="NoSpacing"/>
        <w:numPr>
          <w:ilvl w:val="0"/>
          <w:numId w:val="27"/>
        </w:numPr>
        <w:rPr>
          <w:rFonts w:ascii="Tahoma" w:hAnsi="Tahoma" w:cs="Tahoma"/>
          <w:kern w:val="0"/>
          <w:sz w:val="22"/>
          <w:szCs w:val="22"/>
        </w:rPr>
      </w:pPr>
      <w:r w:rsidRPr="00B9421E">
        <w:rPr>
          <w:rFonts w:ascii="Tahoma" w:hAnsi="Tahoma" w:cs="Tahoma"/>
          <w:kern w:val="0"/>
          <w:sz w:val="22"/>
          <w:szCs w:val="22"/>
        </w:rPr>
        <w:t>Rhody Regatta</w:t>
      </w:r>
    </w:p>
    <w:p w14:paraId="366CA87B" w14:textId="13E9416D" w:rsidR="00DF1C24" w:rsidRPr="00B9421E" w:rsidRDefault="00DF1C24" w:rsidP="00CA679A">
      <w:pPr>
        <w:pStyle w:val="NoSpacing"/>
        <w:numPr>
          <w:ilvl w:val="0"/>
          <w:numId w:val="27"/>
        </w:numPr>
        <w:rPr>
          <w:rFonts w:ascii="Tahoma" w:hAnsi="Tahoma" w:cs="Tahoma"/>
          <w:kern w:val="0"/>
          <w:sz w:val="22"/>
          <w:szCs w:val="22"/>
        </w:rPr>
      </w:pPr>
      <w:r w:rsidRPr="00B9421E">
        <w:rPr>
          <w:rFonts w:ascii="Tahoma" w:hAnsi="Tahoma" w:cs="Tahoma"/>
          <w:kern w:val="0"/>
          <w:sz w:val="22"/>
          <w:szCs w:val="22"/>
        </w:rPr>
        <w:t>NE Solo-Twin</w:t>
      </w:r>
    </w:p>
    <w:p w14:paraId="01884763" w14:textId="45FF8A4A" w:rsidR="00DF1C24" w:rsidRPr="00B9421E" w:rsidRDefault="00DF1C24" w:rsidP="00CA679A">
      <w:pPr>
        <w:pStyle w:val="NoSpacing"/>
        <w:numPr>
          <w:ilvl w:val="0"/>
          <w:numId w:val="27"/>
        </w:numPr>
        <w:rPr>
          <w:rFonts w:ascii="Tahoma" w:hAnsi="Tahoma" w:cs="Tahoma"/>
          <w:kern w:val="0"/>
          <w:sz w:val="22"/>
          <w:szCs w:val="22"/>
        </w:rPr>
      </w:pPr>
      <w:r w:rsidRPr="00B9421E">
        <w:rPr>
          <w:rFonts w:ascii="Tahoma" w:hAnsi="Tahoma" w:cs="Tahoma"/>
          <w:kern w:val="0"/>
          <w:sz w:val="22"/>
          <w:szCs w:val="22"/>
        </w:rPr>
        <w:t>Ida Lewis Distance Race</w:t>
      </w:r>
    </w:p>
    <w:p w14:paraId="5D9CFC40" w14:textId="61F10136" w:rsidR="00DF1C24" w:rsidRPr="00CA679A" w:rsidRDefault="00DF1C24" w:rsidP="00CA679A">
      <w:pPr>
        <w:pStyle w:val="NoSpacing"/>
        <w:numPr>
          <w:ilvl w:val="0"/>
          <w:numId w:val="27"/>
        </w:numPr>
        <w:rPr>
          <w:rFonts w:ascii="Tahoma" w:hAnsi="Tahoma" w:cs="Tahoma"/>
          <w:kern w:val="0"/>
          <w:sz w:val="22"/>
          <w:szCs w:val="22"/>
        </w:rPr>
      </w:pPr>
      <w:r w:rsidRPr="00B9421E">
        <w:rPr>
          <w:rFonts w:ascii="Tahoma" w:hAnsi="Tahoma" w:cs="Tahoma"/>
          <w:kern w:val="0"/>
          <w:sz w:val="22"/>
          <w:szCs w:val="22"/>
        </w:rPr>
        <w:t>BI Race Week</w:t>
      </w:r>
    </w:p>
    <w:sectPr w:rsidR="00DF1C24" w:rsidRPr="00CA679A" w:rsidSect="00DF1C24">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Tahoma">
    <w:altName w:val="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A31BF"/>
    <w:multiLevelType w:val="multilevel"/>
    <w:tmpl w:val="775C8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126ED0"/>
    <w:multiLevelType w:val="multilevel"/>
    <w:tmpl w:val="C960E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D83E07"/>
    <w:multiLevelType w:val="multilevel"/>
    <w:tmpl w:val="8B7EC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0B4C4D"/>
    <w:multiLevelType w:val="hybridMultilevel"/>
    <w:tmpl w:val="6A8E4BFC"/>
    <w:lvl w:ilvl="0" w:tplc="3BB61E0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2213F17"/>
    <w:multiLevelType w:val="hybridMultilevel"/>
    <w:tmpl w:val="23F01B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4F66252"/>
    <w:multiLevelType w:val="multilevel"/>
    <w:tmpl w:val="8490E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12520B"/>
    <w:multiLevelType w:val="multilevel"/>
    <w:tmpl w:val="8CAE5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93C5980"/>
    <w:multiLevelType w:val="multilevel"/>
    <w:tmpl w:val="9E3C07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EC51AAE"/>
    <w:multiLevelType w:val="hybridMultilevel"/>
    <w:tmpl w:val="8C5C2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A01039"/>
    <w:multiLevelType w:val="hybridMultilevel"/>
    <w:tmpl w:val="2952AB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B5B0B06"/>
    <w:multiLevelType w:val="hybridMultilevel"/>
    <w:tmpl w:val="38E032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8E05D2"/>
    <w:multiLevelType w:val="hybridMultilevel"/>
    <w:tmpl w:val="DCCE61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0D47B02"/>
    <w:multiLevelType w:val="multilevel"/>
    <w:tmpl w:val="9F563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1D75102"/>
    <w:multiLevelType w:val="multilevel"/>
    <w:tmpl w:val="F4E8E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4A02A20"/>
    <w:multiLevelType w:val="hybridMultilevel"/>
    <w:tmpl w:val="88DA8F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38E32818"/>
    <w:multiLevelType w:val="multilevel"/>
    <w:tmpl w:val="B7C6B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D073A81"/>
    <w:multiLevelType w:val="multilevel"/>
    <w:tmpl w:val="30B4DE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DC53979"/>
    <w:multiLevelType w:val="hybridMultilevel"/>
    <w:tmpl w:val="3BAEE0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5E3A2DCF"/>
    <w:multiLevelType w:val="multilevel"/>
    <w:tmpl w:val="52A4CC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57B640E"/>
    <w:multiLevelType w:val="hybridMultilevel"/>
    <w:tmpl w:val="97EE23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A395323"/>
    <w:multiLevelType w:val="hybridMultilevel"/>
    <w:tmpl w:val="498AB1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6A453405"/>
    <w:multiLevelType w:val="hybridMultilevel"/>
    <w:tmpl w:val="C8AE34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5481760"/>
    <w:multiLevelType w:val="multilevel"/>
    <w:tmpl w:val="CA302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6E05437"/>
    <w:multiLevelType w:val="multilevel"/>
    <w:tmpl w:val="02C6E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91C799B"/>
    <w:multiLevelType w:val="multilevel"/>
    <w:tmpl w:val="187EE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B8B4C51"/>
    <w:multiLevelType w:val="hybridMultilevel"/>
    <w:tmpl w:val="9D6E15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DD226D3"/>
    <w:multiLevelType w:val="multilevel"/>
    <w:tmpl w:val="4D088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DD93CED"/>
    <w:multiLevelType w:val="multilevel"/>
    <w:tmpl w:val="19320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61935257">
    <w:abstractNumId w:val="0"/>
  </w:num>
  <w:num w:numId="2" w16cid:durableId="248470380">
    <w:abstractNumId w:val="12"/>
  </w:num>
  <w:num w:numId="3" w16cid:durableId="1790005503">
    <w:abstractNumId w:val="22"/>
  </w:num>
  <w:num w:numId="4" w16cid:durableId="1502619476">
    <w:abstractNumId w:val="6"/>
  </w:num>
  <w:num w:numId="5" w16cid:durableId="974454951">
    <w:abstractNumId w:val="26"/>
  </w:num>
  <w:num w:numId="6" w16cid:durableId="2119253469">
    <w:abstractNumId w:val="13"/>
  </w:num>
  <w:num w:numId="7" w16cid:durableId="2125149480">
    <w:abstractNumId w:val="5"/>
  </w:num>
  <w:num w:numId="8" w16cid:durableId="743797857">
    <w:abstractNumId w:val="24"/>
  </w:num>
  <w:num w:numId="9" w16cid:durableId="594020178">
    <w:abstractNumId w:val="23"/>
  </w:num>
  <w:num w:numId="10" w16cid:durableId="1928150289">
    <w:abstractNumId w:val="2"/>
  </w:num>
  <w:num w:numId="11" w16cid:durableId="239870081">
    <w:abstractNumId w:val="27"/>
  </w:num>
  <w:num w:numId="12" w16cid:durableId="1735229280">
    <w:abstractNumId w:val="15"/>
  </w:num>
  <w:num w:numId="13" w16cid:durableId="344213832">
    <w:abstractNumId w:val="16"/>
  </w:num>
  <w:num w:numId="14" w16cid:durableId="585841597">
    <w:abstractNumId w:val="7"/>
  </w:num>
  <w:num w:numId="15" w16cid:durableId="1399284484">
    <w:abstractNumId w:val="1"/>
  </w:num>
  <w:num w:numId="16" w16cid:durableId="1303997607">
    <w:abstractNumId w:val="18"/>
  </w:num>
  <w:num w:numId="17" w16cid:durableId="1232430177">
    <w:abstractNumId w:val="10"/>
  </w:num>
  <w:num w:numId="18" w16cid:durableId="122044914">
    <w:abstractNumId w:val="14"/>
  </w:num>
  <w:num w:numId="19" w16cid:durableId="1478917972">
    <w:abstractNumId w:val="4"/>
  </w:num>
  <w:num w:numId="20" w16cid:durableId="88159499">
    <w:abstractNumId w:val="3"/>
  </w:num>
  <w:num w:numId="21" w16cid:durableId="518274956">
    <w:abstractNumId w:val="8"/>
  </w:num>
  <w:num w:numId="22" w16cid:durableId="1624268329">
    <w:abstractNumId w:val="9"/>
  </w:num>
  <w:num w:numId="23" w16cid:durableId="1586298967">
    <w:abstractNumId w:val="11"/>
  </w:num>
  <w:num w:numId="24" w16cid:durableId="1481851276">
    <w:abstractNumId w:val="19"/>
  </w:num>
  <w:num w:numId="25" w16cid:durableId="1078330253">
    <w:abstractNumId w:val="20"/>
  </w:num>
  <w:num w:numId="26" w16cid:durableId="37168478">
    <w:abstractNumId w:val="17"/>
  </w:num>
  <w:num w:numId="27" w16cid:durableId="570426003">
    <w:abstractNumId w:val="25"/>
  </w:num>
  <w:num w:numId="28" w16cid:durableId="97788332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1C24"/>
    <w:rsid w:val="00023AAF"/>
    <w:rsid w:val="00071FF2"/>
    <w:rsid w:val="00156620"/>
    <w:rsid w:val="0026550B"/>
    <w:rsid w:val="004523B9"/>
    <w:rsid w:val="00603C36"/>
    <w:rsid w:val="00614483"/>
    <w:rsid w:val="00724E52"/>
    <w:rsid w:val="00B9421E"/>
    <w:rsid w:val="00C67565"/>
    <w:rsid w:val="00CA679A"/>
    <w:rsid w:val="00DF1C24"/>
    <w:rsid w:val="00FA02A1"/>
    <w:rsid w:val="00FD3E0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CE0CC1"/>
  <w15:chartTrackingRefBased/>
  <w15:docId w15:val="{9F81B557-F4ED-504E-9AA5-27B6CBAF9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F1C2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F1C2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DF1C2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F1C2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F1C2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F1C2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F1C2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F1C2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F1C2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1C2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F1C2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DF1C2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F1C2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F1C2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F1C2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F1C2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F1C2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F1C24"/>
    <w:rPr>
      <w:rFonts w:eastAsiaTheme="majorEastAsia" w:cstheme="majorBidi"/>
      <w:color w:val="272727" w:themeColor="text1" w:themeTint="D8"/>
    </w:rPr>
  </w:style>
  <w:style w:type="paragraph" w:styleId="Title">
    <w:name w:val="Title"/>
    <w:basedOn w:val="Normal"/>
    <w:next w:val="Normal"/>
    <w:link w:val="TitleChar"/>
    <w:uiPriority w:val="10"/>
    <w:qFormat/>
    <w:rsid w:val="00DF1C2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F1C2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F1C2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F1C2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F1C24"/>
    <w:pPr>
      <w:spacing w:before="160"/>
      <w:jc w:val="center"/>
    </w:pPr>
    <w:rPr>
      <w:i/>
      <w:iCs/>
      <w:color w:val="404040" w:themeColor="text1" w:themeTint="BF"/>
    </w:rPr>
  </w:style>
  <w:style w:type="character" w:customStyle="1" w:styleId="QuoteChar">
    <w:name w:val="Quote Char"/>
    <w:basedOn w:val="DefaultParagraphFont"/>
    <w:link w:val="Quote"/>
    <w:uiPriority w:val="29"/>
    <w:rsid w:val="00DF1C24"/>
    <w:rPr>
      <w:i/>
      <w:iCs/>
      <w:color w:val="404040" w:themeColor="text1" w:themeTint="BF"/>
    </w:rPr>
  </w:style>
  <w:style w:type="paragraph" w:styleId="ListParagraph">
    <w:name w:val="List Paragraph"/>
    <w:basedOn w:val="Normal"/>
    <w:uiPriority w:val="34"/>
    <w:qFormat/>
    <w:rsid w:val="00DF1C24"/>
    <w:pPr>
      <w:ind w:left="720"/>
      <w:contextualSpacing/>
    </w:pPr>
  </w:style>
  <w:style w:type="character" w:styleId="IntenseEmphasis">
    <w:name w:val="Intense Emphasis"/>
    <w:basedOn w:val="DefaultParagraphFont"/>
    <w:uiPriority w:val="21"/>
    <w:qFormat/>
    <w:rsid w:val="00DF1C24"/>
    <w:rPr>
      <w:i/>
      <w:iCs/>
      <w:color w:val="0F4761" w:themeColor="accent1" w:themeShade="BF"/>
    </w:rPr>
  </w:style>
  <w:style w:type="paragraph" w:styleId="IntenseQuote">
    <w:name w:val="Intense Quote"/>
    <w:basedOn w:val="Normal"/>
    <w:next w:val="Normal"/>
    <w:link w:val="IntenseQuoteChar"/>
    <w:uiPriority w:val="30"/>
    <w:qFormat/>
    <w:rsid w:val="00DF1C2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F1C24"/>
    <w:rPr>
      <w:i/>
      <w:iCs/>
      <w:color w:val="0F4761" w:themeColor="accent1" w:themeShade="BF"/>
    </w:rPr>
  </w:style>
  <w:style w:type="character" w:styleId="IntenseReference">
    <w:name w:val="Intense Reference"/>
    <w:basedOn w:val="DefaultParagraphFont"/>
    <w:uiPriority w:val="32"/>
    <w:qFormat/>
    <w:rsid w:val="00DF1C24"/>
    <w:rPr>
      <w:b/>
      <w:bCs/>
      <w:smallCaps/>
      <w:color w:val="0F4761" w:themeColor="accent1" w:themeShade="BF"/>
      <w:spacing w:val="5"/>
    </w:rPr>
  </w:style>
  <w:style w:type="paragraph" w:styleId="NormalWeb">
    <w:name w:val="Normal (Web)"/>
    <w:basedOn w:val="Normal"/>
    <w:uiPriority w:val="99"/>
    <w:semiHidden/>
    <w:unhideWhenUsed/>
    <w:rsid w:val="00DF1C24"/>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NoSpacing">
    <w:name w:val="No Spacing"/>
    <w:uiPriority w:val="1"/>
    <w:qFormat/>
    <w:rsid w:val="00DF1C2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ti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1279</Words>
  <Characters>7296</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Mooney</dc:creator>
  <cp:keywords/>
  <dc:description/>
  <cp:lastModifiedBy>Robyn Earley</cp:lastModifiedBy>
  <cp:revision>2</cp:revision>
  <dcterms:created xsi:type="dcterms:W3CDTF">2026-05-08T13:03:00Z</dcterms:created>
  <dcterms:modified xsi:type="dcterms:W3CDTF">2026-05-08T13:03:00Z</dcterms:modified>
</cp:coreProperties>
</file>